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54FFD5" w14:textId="77777777" w:rsidR="005F206D" w:rsidRDefault="009D2D61">
      <w:r>
        <w:rPr>
          <w:rFonts w:ascii="Times New Roman" w:hAnsi="Times New Roman"/>
        </w:rPr>
        <w:t>……</w:t>
      </w:r>
      <w:r w:rsidR="00471B05">
        <w:rPr>
          <w:rFonts w:ascii="Times New Roman" w:hAnsi="Times New Roman"/>
        </w:rPr>
        <w:t>.673</w:t>
      </w:r>
      <w:r w:rsidR="000D1439">
        <w:rPr>
          <w:rFonts w:ascii="Times New Roman" w:hAnsi="Times New Roman"/>
        </w:rPr>
        <w:t xml:space="preserve"> </w:t>
      </w:r>
      <w:r w:rsidR="003E374B">
        <w:rPr>
          <w:rFonts w:ascii="Times New Roman" w:hAnsi="Times New Roman"/>
        </w:rPr>
        <w:t xml:space="preserve"> </w:t>
      </w:r>
      <w:r w:rsidR="000D1439">
        <w:rPr>
          <w:rFonts w:ascii="Times New Roman" w:hAnsi="Times New Roman"/>
        </w:rPr>
        <w:t xml:space="preserve">  .                 .</w:t>
      </w:r>
      <w:r w:rsidR="003E374B">
        <w:rPr>
          <w:rFonts w:ascii="Times New Roman" w:hAnsi="Times New Roman"/>
        </w:rPr>
        <w:t xml:space="preserve"> </w:t>
      </w:r>
      <w:r w:rsidR="00471B05">
        <w:rPr>
          <w:rFonts w:ascii="Times New Roman" w:hAnsi="Times New Roman"/>
        </w:rPr>
        <w:t>20</w:t>
      </w:r>
      <w:r>
        <w:rPr>
          <w:rFonts w:ascii="Times New Roman" w:hAnsi="Times New Roman"/>
        </w:rPr>
        <w:t>20</w:t>
      </w:r>
    </w:p>
    <w:p w14:paraId="14E77B1A" w14:textId="77777777" w:rsidR="005F206D" w:rsidRDefault="00FE065F">
      <w:pPr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(nr rejestru właściwego do wydania decyzji)</w:t>
      </w:r>
    </w:p>
    <w:p w14:paraId="0F6A5D6E" w14:textId="77777777" w:rsidR="005F206D" w:rsidRDefault="005F206D">
      <w:pPr>
        <w:rPr>
          <w:rFonts w:ascii="Times New Roman" w:hAnsi="Times New Roman"/>
        </w:rPr>
      </w:pPr>
    </w:p>
    <w:p w14:paraId="7E8EF549" w14:textId="77777777" w:rsidR="005F206D" w:rsidRDefault="00FE065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…………….…………..……….</w:t>
      </w:r>
    </w:p>
    <w:p w14:paraId="4D64F7CA" w14:textId="77777777" w:rsidR="005F206D" w:rsidRDefault="00FE065F">
      <w:pPr>
        <w:jc w:val="center"/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(miejscowość, data)</w:t>
      </w:r>
    </w:p>
    <w:p w14:paraId="3582ED68" w14:textId="77777777" w:rsidR="005F206D" w:rsidRDefault="00FE065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…………………………………...</w:t>
      </w:r>
    </w:p>
    <w:p w14:paraId="7ADA6D45" w14:textId="77777777" w:rsidR="005F206D" w:rsidRDefault="00FE065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…………………………………...</w:t>
      </w:r>
    </w:p>
    <w:p w14:paraId="289EDCA4" w14:textId="77777777" w:rsidR="005F206D" w:rsidRDefault="00FE065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…………………………………...</w:t>
      </w:r>
    </w:p>
    <w:p w14:paraId="71833AB2" w14:textId="77777777" w:rsidR="00FC0206" w:rsidRDefault="00FC0206" w:rsidP="00FC0206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…………………………………...</w:t>
      </w:r>
    </w:p>
    <w:p w14:paraId="526FA491" w14:textId="77777777" w:rsidR="005F206D" w:rsidRDefault="00FE065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(imię, nazwisko lub nazwa Inwestora, </w:t>
      </w:r>
    </w:p>
    <w:p w14:paraId="200929B7" w14:textId="77777777" w:rsidR="005F206D" w:rsidRDefault="00FE065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zamieszkania lub siedziba Inwestora)</w:t>
      </w:r>
    </w:p>
    <w:p w14:paraId="1A921F8F" w14:textId="77777777" w:rsidR="005F206D" w:rsidRDefault="005F206D">
      <w:pPr>
        <w:rPr>
          <w:rFonts w:ascii="Times New Roman" w:hAnsi="Times New Roman"/>
          <w:sz w:val="18"/>
          <w:szCs w:val="18"/>
        </w:rPr>
      </w:pPr>
    </w:p>
    <w:p w14:paraId="72D16EC3" w14:textId="77777777" w:rsidR="005F206D" w:rsidRPr="009D2D61" w:rsidRDefault="00FE065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>
        <w:rPr>
          <w:rFonts w:ascii="Times New Roman" w:hAnsi="Times New Roman"/>
          <w:b/>
          <w:bCs/>
          <w:sz w:val="18"/>
          <w:szCs w:val="18"/>
        </w:rPr>
        <w:tab/>
      </w:r>
      <w:r w:rsidR="009D2D61" w:rsidRPr="009D2D61">
        <w:rPr>
          <w:rFonts w:ascii="Times New Roman" w:hAnsi="Times New Roman"/>
          <w:b/>
          <w:bCs/>
          <w:sz w:val="28"/>
          <w:szCs w:val="28"/>
        </w:rPr>
        <w:t>Burmistrz Miasta Raciąża</w:t>
      </w:r>
    </w:p>
    <w:p w14:paraId="6793296C" w14:textId="77777777" w:rsidR="005F206D" w:rsidRPr="009D2D61" w:rsidRDefault="00FE065F">
      <w:pPr>
        <w:rPr>
          <w:rFonts w:ascii="Times New Roman" w:hAnsi="Times New Roman"/>
          <w:b/>
          <w:bCs/>
          <w:sz w:val="28"/>
          <w:szCs w:val="28"/>
        </w:rPr>
      </w:pPr>
      <w:r w:rsidRPr="009D2D61">
        <w:rPr>
          <w:rFonts w:ascii="Times New Roman" w:hAnsi="Times New Roman"/>
          <w:b/>
          <w:bCs/>
          <w:sz w:val="28"/>
          <w:szCs w:val="28"/>
        </w:rPr>
        <w:tab/>
      </w:r>
      <w:r w:rsidRPr="009D2D61">
        <w:rPr>
          <w:rFonts w:ascii="Times New Roman" w:hAnsi="Times New Roman"/>
          <w:b/>
          <w:bCs/>
          <w:sz w:val="28"/>
          <w:szCs w:val="28"/>
        </w:rPr>
        <w:tab/>
      </w:r>
      <w:r w:rsidRPr="009D2D61">
        <w:rPr>
          <w:rFonts w:ascii="Times New Roman" w:hAnsi="Times New Roman"/>
          <w:b/>
          <w:bCs/>
          <w:sz w:val="28"/>
          <w:szCs w:val="28"/>
        </w:rPr>
        <w:tab/>
      </w:r>
      <w:r w:rsidRPr="009D2D61">
        <w:rPr>
          <w:rFonts w:ascii="Times New Roman" w:hAnsi="Times New Roman"/>
          <w:b/>
          <w:bCs/>
          <w:sz w:val="28"/>
          <w:szCs w:val="28"/>
        </w:rPr>
        <w:tab/>
      </w:r>
      <w:r w:rsidRPr="009D2D61">
        <w:rPr>
          <w:rFonts w:ascii="Times New Roman" w:hAnsi="Times New Roman"/>
          <w:b/>
          <w:bCs/>
          <w:sz w:val="28"/>
          <w:szCs w:val="28"/>
        </w:rPr>
        <w:tab/>
      </w:r>
      <w:r w:rsidRPr="009D2D61">
        <w:rPr>
          <w:rFonts w:ascii="Times New Roman" w:hAnsi="Times New Roman"/>
          <w:b/>
          <w:bCs/>
          <w:sz w:val="28"/>
          <w:szCs w:val="28"/>
        </w:rPr>
        <w:tab/>
      </w:r>
      <w:r w:rsidRPr="009D2D61">
        <w:rPr>
          <w:rFonts w:ascii="Times New Roman" w:hAnsi="Times New Roman"/>
          <w:b/>
          <w:bCs/>
          <w:sz w:val="28"/>
          <w:szCs w:val="28"/>
        </w:rPr>
        <w:tab/>
      </w:r>
      <w:r w:rsidRPr="009D2D61">
        <w:rPr>
          <w:rFonts w:ascii="Times New Roman" w:hAnsi="Times New Roman"/>
          <w:b/>
          <w:bCs/>
          <w:sz w:val="28"/>
          <w:szCs w:val="28"/>
        </w:rPr>
        <w:tab/>
      </w:r>
      <w:r w:rsidRPr="009D2D61">
        <w:rPr>
          <w:rFonts w:ascii="Times New Roman" w:hAnsi="Times New Roman"/>
          <w:b/>
          <w:bCs/>
          <w:sz w:val="28"/>
          <w:szCs w:val="28"/>
        </w:rPr>
        <w:tab/>
      </w:r>
      <w:r w:rsidR="009D2D61" w:rsidRPr="009D2D61">
        <w:rPr>
          <w:rFonts w:ascii="Times New Roman" w:hAnsi="Times New Roman"/>
          <w:b/>
          <w:bCs/>
          <w:sz w:val="28"/>
          <w:szCs w:val="28"/>
        </w:rPr>
        <w:t>pl. A. Mickiewicza 17</w:t>
      </w:r>
    </w:p>
    <w:p w14:paraId="13A8F45F" w14:textId="77777777" w:rsidR="005F206D" w:rsidRPr="009D2D61" w:rsidRDefault="00FE065F">
      <w:pPr>
        <w:rPr>
          <w:sz w:val="28"/>
          <w:szCs w:val="28"/>
        </w:rPr>
      </w:pPr>
      <w:r w:rsidRPr="009D2D61">
        <w:rPr>
          <w:rFonts w:ascii="Times New Roman" w:hAnsi="Times New Roman"/>
          <w:b/>
          <w:bCs/>
          <w:sz w:val="28"/>
          <w:szCs w:val="28"/>
        </w:rPr>
        <w:tab/>
      </w:r>
      <w:r w:rsidRPr="009D2D61">
        <w:rPr>
          <w:rFonts w:ascii="Times New Roman" w:hAnsi="Times New Roman"/>
          <w:b/>
          <w:bCs/>
          <w:sz w:val="28"/>
          <w:szCs w:val="28"/>
        </w:rPr>
        <w:tab/>
      </w:r>
      <w:r w:rsidRPr="009D2D61">
        <w:rPr>
          <w:rFonts w:ascii="Times New Roman" w:hAnsi="Times New Roman"/>
          <w:b/>
          <w:bCs/>
          <w:sz w:val="28"/>
          <w:szCs w:val="28"/>
        </w:rPr>
        <w:tab/>
      </w:r>
      <w:r w:rsidRPr="009D2D61">
        <w:rPr>
          <w:rFonts w:ascii="Times New Roman" w:hAnsi="Times New Roman"/>
          <w:b/>
          <w:bCs/>
          <w:sz w:val="28"/>
          <w:szCs w:val="28"/>
        </w:rPr>
        <w:tab/>
      </w:r>
      <w:r w:rsidRPr="009D2D61">
        <w:rPr>
          <w:rFonts w:ascii="Times New Roman" w:hAnsi="Times New Roman"/>
          <w:b/>
          <w:bCs/>
          <w:sz w:val="28"/>
          <w:szCs w:val="28"/>
        </w:rPr>
        <w:tab/>
      </w:r>
      <w:r w:rsidRPr="009D2D61">
        <w:rPr>
          <w:rFonts w:ascii="Times New Roman" w:hAnsi="Times New Roman"/>
          <w:b/>
          <w:bCs/>
          <w:sz w:val="28"/>
          <w:szCs w:val="28"/>
        </w:rPr>
        <w:tab/>
      </w:r>
      <w:r w:rsidRPr="009D2D61">
        <w:rPr>
          <w:rFonts w:ascii="Times New Roman" w:hAnsi="Times New Roman"/>
          <w:b/>
          <w:bCs/>
          <w:sz w:val="28"/>
          <w:szCs w:val="28"/>
        </w:rPr>
        <w:tab/>
      </w:r>
      <w:r w:rsidRPr="009D2D61">
        <w:rPr>
          <w:rFonts w:ascii="Times New Roman" w:hAnsi="Times New Roman"/>
          <w:b/>
          <w:bCs/>
          <w:sz w:val="28"/>
          <w:szCs w:val="28"/>
        </w:rPr>
        <w:tab/>
      </w:r>
      <w:r w:rsidRPr="009D2D61">
        <w:rPr>
          <w:rFonts w:ascii="Times New Roman" w:hAnsi="Times New Roman"/>
          <w:b/>
          <w:bCs/>
          <w:sz w:val="28"/>
          <w:szCs w:val="28"/>
        </w:rPr>
        <w:tab/>
        <w:t>09-</w:t>
      </w:r>
      <w:r w:rsidR="009D2D61" w:rsidRPr="009D2D61">
        <w:rPr>
          <w:rFonts w:ascii="Times New Roman" w:hAnsi="Times New Roman"/>
          <w:b/>
          <w:bCs/>
          <w:sz w:val="28"/>
          <w:szCs w:val="28"/>
        </w:rPr>
        <w:t>140 Raciąż</w:t>
      </w:r>
      <w:r w:rsidRPr="009D2D6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3B395B6" w14:textId="77777777" w:rsidR="005F206D" w:rsidRDefault="005F206D">
      <w:pPr>
        <w:rPr>
          <w:rFonts w:ascii="Times New Roman" w:hAnsi="Times New Roman"/>
          <w:b/>
          <w:bCs/>
        </w:rPr>
      </w:pPr>
    </w:p>
    <w:p w14:paraId="2B833F9C" w14:textId="77777777" w:rsidR="005F206D" w:rsidRDefault="005F206D">
      <w:pPr>
        <w:jc w:val="center"/>
        <w:rPr>
          <w:rFonts w:ascii="Times New Roman" w:hAnsi="Times New Roman"/>
          <w:b/>
          <w:bCs/>
        </w:rPr>
      </w:pPr>
    </w:p>
    <w:p w14:paraId="652C0B00" w14:textId="77777777" w:rsidR="00221C97" w:rsidRDefault="00221C97">
      <w:pPr>
        <w:jc w:val="center"/>
        <w:rPr>
          <w:rFonts w:ascii="Times New Roman" w:hAnsi="Times New Roman"/>
          <w:b/>
          <w:bCs/>
        </w:rPr>
      </w:pPr>
    </w:p>
    <w:p w14:paraId="65AEFC34" w14:textId="77777777" w:rsidR="005F206D" w:rsidRDefault="00FE065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WNIOSEK</w:t>
      </w:r>
    </w:p>
    <w:p w14:paraId="050E44BD" w14:textId="77777777" w:rsidR="005F206D" w:rsidRDefault="00FE065F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o ustalenie warunków zabudowy</w:t>
      </w:r>
      <w:r w:rsidR="006806D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/</w:t>
      </w:r>
      <w:r w:rsidR="006806D2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>lokalizacji inwestycji celu publicznego</w:t>
      </w:r>
    </w:p>
    <w:p w14:paraId="0F6FC514" w14:textId="77777777" w:rsidR="005F206D" w:rsidRDefault="00FE065F">
      <w:pPr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(niewłaściwe skreślić)</w:t>
      </w:r>
    </w:p>
    <w:p w14:paraId="4DE84F81" w14:textId="77777777" w:rsidR="005F206D" w:rsidRDefault="005F206D">
      <w:pPr>
        <w:jc w:val="center"/>
        <w:rPr>
          <w:rFonts w:ascii="Times New Roman" w:hAnsi="Times New Roman"/>
          <w:b/>
          <w:bCs/>
        </w:rPr>
      </w:pPr>
    </w:p>
    <w:p w14:paraId="643EED64" w14:textId="77777777" w:rsidR="00221C97" w:rsidRDefault="00221C97">
      <w:pPr>
        <w:jc w:val="center"/>
        <w:rPr>
          <w:rFonts w:ascii="Times New Roman" w:hAnsi="Times New Roman"/>
          <w:b/>
          <w:bCs/>
        </w:rPr>
      </w:pPr>
    </w:p>
    <w:p w14:paraId="5D25F3E3" w14:textId="77777777" w:rsidR="005F206D" w:rsidRDefault="00FE065F">
      <w:pPr>
        <w:jc w:val="both"/>
      </w:pPr>
      <w:r>
        <w:rPr>
          <w:rFonts w:ascii="Times New Roman" w:hAnsi="Times New Roman"/>
          <w:b/>
          <w:bCs/>
        </w:rPr>
        <w:tab/>
      </w:r>
      <w:r>
        <w:rPr>
          <w:rFonts w:ascii="Times New Roman" w:hAnsi="Times New Roman"/>
        </w:rPr>
        <w:t xml:space="preserve">Na podstawie art. 52 w związku z art. 64 ustawy z dnia 27 marca 2003 r. o planowaniu </w:t>
      </w:r>
      <w:r w:rsidR="00EF27B5">
        <w:rPr>
          <w:rFonts w:ascii="Times New Roman" w:hAnsi="Times New Roman"/>
        </w:rPr>
        <w:br/>
      </w:r>
      <w:r>
        <w:rPr>
          <w:rFonts w:ascii="Times New Roman" w:hAnsi="Times New Roman"/>
        </w:rPr>
        <w:t>i zagospodarow</w:t>
      </w:r>
      <w:r w:rsidR="001128EB">
        <w:rPr>
          <w:rFonts w:ascii="Times New Roman" w:hAnsi="Times New Roman"/>
        </w:rPr>
        <w:t>aniu przestrzennym (</w:t>
      </w:r>
      <w:proofErr w:type="spellStart"/>
      <w:r w:rsidR="00F528A6">
        <w:rPr>
          <w:rFonts w:ascii="Times New Roman" w:hAnsi="Times New Roman"/>
        </w:rPr>
        <w:t>t.j</w:t>
      </w:r>
      <w:proofErr w:type="spellEnd"/>
      <w:r w:rsidR="00F528A6">
        <w:rPr>
          <w:rFonts w:ascii="Times New Roman" w:hAnsi="Times New Roman"/>
        </w:rPr>
        <w:t xml:space="preserve">. </w:t>
      </w:r>
      <w:r w:rsidR="001128EB">
        <w:rPr>
          <w:rFonts w:ascii="Times New Roman" w:hAnsi="Times New Roman"/>
        </w:rPr>
        <w:t>Dz.U. z 201</w:t>
      </w:r>
      <w:r w:rsidR="00EB2BBE">
        <w:rPr>
          <w:rFonts w:ascii="Times New Roman" w:hAnsi="Times New Roman"/>
        </w:rPr>
        <w:t>8</w:t>
      </w:r>
      <w:r w:rsidR="001128EB">
        <w:rPr>
          <w:rFonts w:ascii="Times New Roman" w:hAnsi="Times New Roman"/>
        </w:rPr>
        <w:t xml:space="preserve"> r. poz. </w:t>
      </w:r>
      <w:r w:rsidR="00EB2BBE">
        <w:rPr>
          <w:rFonts w:ascii="Times New Roman" w:hAnsi="Times New Roman"/>
        </w:rPr>
        <w:t>1945</w:t>
      </w:r>
      <w:r w:rsidR="00647808">
        <w:rPr>
          <w:rFonts w:ascii="Times New Roman" w:hAnsi="Times New Roman"/>
        </w:rPr>
        <w:t xml:space="preserve"> ze zm.</w:t>
      </w:r>
      <w:r>
        <w:rPr>
          <w:rFonts w:ascii="Times New Roman" w:hAnsi="Times New Roman"/>
        </w:rPr>
        <w:t>) wnioskuję o ustalenie warunków zabudowy/lokalizacji</w:t>
      </w:r>
      <w:r w:rsidR="00EF27B5">
        <w:rPr>
          <w:rFonts w:ascii="Times New Roman" w:hAnsi="Times New Roman"/>
        </w:rPr>
        <w:t xml:space="preserve"> inwestycji</w:t>
      </w:r>
      <w:r>
        <w:rPr>
          <w:rFonts w:ascii="Times New Roman" w:hAnsi="Times New Roman"/>
        </w:rPr>
        <w:t xml:space="preserve"> celu publicznego dla niżej opisanej inwestycji:</w:t>
      </w:r>
    </w:p>
    <w:p w14:paraId="140A2E26" w14:textId="77777777" w:rsidR="005F206D" w:rsidRDefault="005F206D">
      <w:pPr>
        <w:rPr>
          <w:rFonts w:ascii="Times New Roman" w:hAnsi="Times New Roman"/>
        </w:rPr>
      </w:pPr>
    </w:p>
    <w:p w14:paraId="659923BF" w14:textId="77777777" w:rsidR="00221C97" w:rsidRDefault="00221C97">
      <w:pPr>
        <w:rPr>
          <w:rFonts w:ascii="Times New Roman" w:hAnsi="Times New Roman"/>
        </w:rPr>
      </w:pPr>
    </w:p>
    <w:p w14:paraId="3EFD3C37" w14:textId="77777777" w:rsidR="005F206D" w:rsidRDefault="00FE065F">
      <w:r>
        <w:rPr>
          <w:rFonts w:ascii="Times New Roman" w:hAnsi="Times New Roman"/>
          <w:b/>
          <w:bCs/>
          <w:u w:val="single"/>
        </w:rPr>
        <w:t>I Określenie granic oraz położenia terenu objętego wnioskiem:</w:t>
      </w:r>
    </w:p>
    <w:p w14:paraId="13FBDE0E" w14:textId="77777777" w:rsidR="005F206D" w:rsidRDefault="005F206D">
      <w:pPr>
        <w:rPr>
          <w:rFonts w:ascii="Times New Roman" w:hAnsi="Times New Roman"/>
          <w:u w:val="single"/>
        </w:rPr>
      </w:pPr>
    </w:p>
    <w:p w14:paraId="40826AEB" w14:textId="77777777" w:rsidR="005F206D" w:rsidRDefault="00FE065F">
      <w:pPr>
        <w:rPr>
          <w:rFonts w:ascii="Times New Roman" w:hAnsi="Times New Roman"/>
        </w:rPr>
      </w:pPr>
      <w:r>
        <w:rPr>
          <w:rFonts w:ascii="Times New Roman" w:hAnsi="Times New Roman"/>
        </w:rPr>
        <w:t>1) Położenia terenu:…………………………………………………………………………………..</w:t>
      </w:r>
    </w:p>
    <w:p w14:paraId="664C9D2C" w14:textId="77777777" w:rsidR="005F206D" w:rsidRDefault="00FE065F">
      <w:pPr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(nr ewidencyjny działki; </w:t>
      </w:r>
      <w:r w:rsidR="00DC05E6">
        <w:rPr>
          <w:rFonts w:ascii="Times New Roman" w:hAnsi="Times New Roman"/>
          <w:sz w:val="18"/>
          <w:szCs w:val="18"/>
        </w:rPr>
        <w:t>obręb</w:t>
      </w:r>
      <w:r>
        <w:rPr>
          <w:rFonts w:ascii="Times New Roman" w:hAnsi="Times New Roman"/>
          <w:sz w:val="18"/>
          <w:szCs w:val="18"/>
        </w:rPr>
        <w:t>)</w:t>
      </w:r>
    </w:p>
    <w:p w14:paraId="24369F17" w14:textId="77777777" w:rsidR="005F206D" w:rsidRDefault="00FE065F">
      <w:pPr>
        <w:rPr>
          <w:rFonts w:ascii="Times New Roman" w:hAnsi="Times New Roman"/>
        </w:rPr>
      </w:pPr>
      <w:r>
        <w:rPr>
          <w:rFonts w:ascii="Times New Roman" w:hAnsi="Times New Roman"/>
        </w:rPr>
        <w:t>2) Granice terenu:…………………………………………………………………………………….</w:t>
      </w:r>
    </w:p>
    <w:p w14:paraId="5E8203BB" w14:textId="77777777" w:rsidR="005F206D" w:rsidRDefault="00110542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</w:t>
      </w:r>
      <w:r w:rsidR="00FE065F">
        <w:rPr>
          <w:rFonts w:ascii="Times New Roman" w:hAnsi="Times New Roman"/>
          <w:sz w:val="18"/>
          <w:szCs w:val="18"/>
        </w:rPr>
        <w:t>(przedstawione na kopii mapy zasadniczej lub kopii mapy katastralnej przyjętych do państwowego zasobu geodezyjnego)</w:t>
      </w:r>
    </w:p>
    <w:p w14:paraId="3CD5F6A0" w14:textId="77777777" w:rsidR="005F206D" w:rsidRDefault="005F206D">
      <w:pPr>
        <w:jc w:val="center"/>
        <w:rPr>
          <w:rFonts w:ascii="Times New Roman" w:hAnsi="Times New Roman"/>
          <w:sz w:val="18"/>
          <w:szCs w:val="18"/>
        </w:rPr>
      </w:pPr>
    </w:p>
    <w:p w14:paraId="77631BDB" w14:textId="77777777" w:rsidR="005F206D" w:rsidRDefault="005F206D">
      <w:pPr>
        <w:jc w:val="center"/>
        <w:rPr>
          <w:rFonts w:ascii="Times New Roman" w:hAnsi="Times New Roman"/>
          <w:sz w:val="18"/>
          <w:szCs w:val="18"/>
        </w:rPr>
      </w:pPr>
    </w:p>
    <w:p w14:paraId="3030A88E" w14:textId="77777777" w:rsidR="005F206D" w:rsidRDefault="00FE065F">
      <w:r>
        <w:rPr>
          <w:rFonts w:ascii="Times New Roman" w:hAnsi="Times New Roman"/>
          <w:b/>
          <w:bCs/>
          <w:u w:val="single"/>
        </w:rPr>
        <w:t>II Charakterystyka inwestycji obejmująca:</w:t>
      </w:r>
    </w:p>
    <w:p w14:paraId="55BF1D23" w14:textId="77777777" w:rsidR="005F206D" w:rsidRDefault="005F206D">
      <w:pPr>
        <w:rPr>
          <w:rFonts w:ascii="Times New Roman" w:hAnsi="Times New Roman"/>
          <w:u w:val="single"/>
        </w:rPr>
      </w:pPr>
    </w:p>
    <w:p w14:paraId="1FCDA17B" w14:textId="77777777" w:rsidR="005F206D" w:rsidRDefault="00FE065F">
      <w:pPr>
        <w:rPr>
          <w:rFonts w:ascii="Times New Roman" w:hAnsi="Times New Roman"/>
        </w:rPr>
      </w:pPr>
      <w:r>
        <w:rPr>
          <w:rFonts w:ascii="Times New Roman" w:hAnsi="Times New Roman"/>
        </w:rPr>
        <w:t>1) Określenie planowanego sposobu zagospodarowania terenu:</w:t>
      </w:r>
    </w:p>
    <w:p w14:paraId="2EB8B663" w14:textId="77777777" w:rsidR="005F206D" w:rsidRDefault="00FE065F">
      <w:r>
        <w:rPr>
          <w:rFonts w:ascii="Times New Roman" w:hAnsi="Times New Roman"/>
        </w:rPr>
        <w:t>a) funkcja zabudowy i zagospodarowania terenu:……………………………………………………</w:t>
      </w:r>
    </w:p>
    <w:p w14:paraId="7F39D179" w14:textId="77777777" w:rsidR="005F206D" w:rsidRDefault="00FE065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6826032B" w14:textId="77777777" w:rsidR="005F206D" w:rsidRDefault="00FE065F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(Należy wy</w:t>
      </w:r>
      <w:r w:rsidR="00A3436C">
        <w:rPr>
          <w:rFonts w:ascii="Times New Roman" w:hAnsi="Times New Roman"/>
          <w:sz w:val="18"/>
          <w:szCs w:val="18"/>
        </w:rPr>
        <w:t xml:space="preserve">brać wiodącą funkcję zabudowy np.: </w:t>
      </w:r>
      <w:r>
        <w:rPr>
          <w:rFonts w:ascii="Times New Roman" w:hAnsi="Times New Roman"/>
          <w:sz w:val="18"/>
          <w:szCs w:val="18"/>
        </w:rPr>
        <w:t xml:space="preserve">zabudowa mieszkaniowa jednorodzinna; zabudowa </w:t>
      </w:r>
      <w:r w:rsidR="006D0658">
        <w:rPr>
          <w:rFonts w:ascii="Times New Roman" w:hAnsi="Times New Roman"/>
          <w:sz w:val="18"/>
          <w:szCs w:val="18"/>
        </w:rPr>
        <w:t>rekreacji indywidualnej</w:t>
      </w:r>
      <w:r w:rsidR="00FA75E0">
        <w:rPr>
          <w:rFonts w:ascii="Times New Roman" w:hAnsi="Times New Roman"/>
          <w:sz w:val="18"/>
          <w:szCs w:val="18"/>
        </w:rPr>
        <w:t>; zabudowa zagrodowa</w:t>
      </w:r>
      <w:r>
        <w:rPr>
          <w:rFonts w:ascii="Times New Roman" w:hAnsi="Times New Roman"/>
          <w:sz w:val="18"/>
          <w:szCs w:val="18"/>
        </w:rPr>
        <w:t>; zabudowa usługowa; zabudowa produkcyjna; drogi wewnętrzne; obiekty infrastruktury technicznej)</w:t>
      </w:r>
    </w:p>
    <w:p w14:paraId="15547E56" w14:textId="77777777" w:rsidR="005F206D" w:rsidRDefault="005F206D">
      <w:pPr>
        <w:rPr>
          <w:rFonts w:ascii="Times New Roman" w:hAnsi="Times New Roman"/>
        </w:rPr>
      </w:pPr>
    </w:p>
    <w:p w14:paraId="657F6A6E" w14:textId="77777777" w:rsidR="005F206D" w:rsidRDefault="00FE065F">
      <w:pPr>
        <w:rPr>
          <w:rFonts w:ascii="Times New Roman" w:hAnsi="Times New Roman"/>
        </w:rPr>
      </w:pPr>
      <w:r>
        <w:rPr>
          <w:rFonts w:ascii="Times New Roman" w:hAnsi="Times New Roman"/>
        </w:rPr>
        <w:t>b) sposób zagospodarowania działki:………………………………………………………………….</w:t>
      </w:r>
    </w:p>
    <w:p w14:paraId="6422D8D9" w14:textId="77777777" w:rsidR="005F206D" w:rsidRDefault="00FE065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(np. budowa nowego obiektu budowlanego; rozbudowa obiektu istniejącego, nadbudowa obiektu istniejącego, przebudowa obiektu istniejącego; zmiana sposobu użytkowania istniejącego obiektu)</w:t>
      </w:r>
    </w:p>
    <w:p w14:paraId="27E5E356" w14:textId="77777777" w:rsidR="005F206D" w:rsidRDefault="005F206D">
      <w:pPr>
        <w:rPr>
          <w:sz w:val="18"/>
          <w:szCs w:val="18"/>
        </w:rPr>
      </w:pPr>
    </w:p>
    <w:p w14:paraId="394F204D" w14:textId="77777777" w:rsidR="005F206D" w:rsidRDefault="00FE065F">
      <w:pPr>
        <w:rPr>
          <w:rFonts w:ascii="Times New Roman" w:hAnsi="Times New Roman"/>
        </w:rPr>
      </w:pPr>
      <w:r>
        <w:rPr>
          <w:rFonts w:ascii="Times New Roman" w:hAnsi="Times New Roman"/>
        </w:rPr>
        <w:t>c) zapewnienie dostępu do drogi publicznej:………………………………………………………….</w:t>
      </w:r>
    </w:p>
    <w:p w14:paraId="2B96FD72" w14:textId="77777777" w:rsidR="005F206D" w:rsidRDefault="00FE065F">
      <w:pPr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5A85BF3A" w14:textId="77777777" w:rsidR="005F206D" w:rsidRDefault="00FE065F">
      <w:r>
        <w:rPr>
          <w:rFonts w:ascii="Times New Roman" w:hAnsi="Times New Roman"/>
          <w:sz w:val="18"/>
          <w:szCs w:val="18"/>
        </w:rPr>
        <w:t>(np. poprzez zaprojektowany zjazd na drogę publiczną; dojazd drogą wewnętrzną; służebność dojazdu poprzez teren sąsiedni; poprzez istniejący zjazd indywidualny, itp.) określić klasę drogi np. gminna, powiatowa, wojewódzka, krajowa</w:t>
      </w:r>
    </w:p>
    <w:p w14:paraId="5805F27B" w14:textId="77777777" w:rsidR="005F206D" w:rsidRDefault="005F206D">
      <w:pPr>
        <w:rPr>
          <w:rFonts w:ascii="Times New Roman" w:hAnsi="Times New Roman"/>
        </w:rPr>
      </w:pPr>
    </w:p>
    <w:p w14:paraId="77342D6D" w14:textId="77777777" w:rsidR="00221C97" w:rsidRDefault="00221C97">
      <w:pPr>
        <w:rPr>
          <w:rFonts w:ascii="Times New Roman" w:hAnsi="Times New Roman"/>
        </w:rPr>
      </w:pPr>
    </w:p>
    <w:p w14:paraId="27BF9926" w14:textId="77777777" w:rsidR="00221C97" w:rsidRDefault="00221C97">
      <w:pPr>
        <w:rPr>
          <w:rFonts w:ascii="Times New Roman" w:hAnsi="Times New Roman"/>
        </w:rPr>
      </w:pPr>
    </w:p>
    <w:p w14:paraId="7C6305AB" w14:textId="77777777" w:rsidR="005F206D" w:rsidRDefault="00FE065F">
      <w:r>
        <w:rPr>
          <w:rFonts w:ascii="Times New Roman" w:hAnsi="Times New Roman"/>
        </w:rPr>
        <w:lastRenderedPageBreak/>
        <w:t>2) Cechy zabudowy i zagospodarowania terenu:</w:t>
      </w:r>
    </w:p>
    <w:p w14:paraId="7DDD5A2B" w14:textId="77777777" w:rsidR="005F206D" w:rsidRDefault="00221C97">
      <w:r>
        <w:rPr>
          <w:rFonts w:ascii="Times New Roman" w:hAnsi="Times New Roman"/>
        </w:rPr>
        <w:t>A)</w:t>
      </w:r>
      <w:r w:rsidR="00FE065F">
        <w:rPr>
          <w:rFonts w:ascii="Times New Roman" w:hAnsi="Times New Roman"/>
        </w:rPr>
        <w:t xml:space="preserve"> Budynek: </w:t>
      </w:r>
    </w:p>
    <w:p w14:paraId="2FD916F0" w14:textId="77777777" w:rsidR="005F206D" w:rsidRDefault="00FE065F">
      <w:r>
        <w:rPr>
          <w:rFonts w:ascii="Times New Roman" w:hAnsi="Times New Roman"/>
        </w:rPr>
        <w:t xml:space="preserve"> Rodzaj zabudowy….………………………………………………………………………………..</w:t>
      </w:r>
    </w:p>
    <w:p w14:paraId="3651BDA5" w14:textId="77777777" w:rsidR="005F206D" w:rsidRDefault="00FE065F">
      <w:pPr>
        <w:jc w:val="center"/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  <w:r w:rsidR="0011054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18"/>
          <w:szCs w:val="18"/>
        </w:rPr>
        <w:t>(np. budynek mieszkalny</w:t>
      </w:r>
      <w:r w:rsidR="00110542">
        <w:rPr>
          <w:rFonts w:ascii="Times New Roman" w:hAnsi="Times New Roman"/>
          <w:sz w:val="18"/>
          <w:szCs w:val="18"/>
        </w:rPr>
        <w:t xml:space="preserve"> jednorodzinny</w:t>
      </w:r>
      <w:r>
        <w:rPr>
          <w:rFonts w:ascii="Times New Roman" w:hAnsi="Times New Roman"/>
          <w:sz w:val="18"/>
          <w:szCs w:val="18"/>
        </w:rPr>
        <w:t>,</w:t>
      </w:r>
      <w:r w:rsidR="006D0658">
        <w:rPr>
          <w:rFonts w:ascii="Times New Roman" w:hAnsi="Times New Roman"/>
          <w:sz w:val="18"/>
          <w:szCs w:val="18"/>
        </w:rPr>
        <w:t xml:space="preserve"> rekreacji indywidualnej,</w:t>
      </w:r>
      <w:r>
        <w:rPr>
          <w:rFonts w:ascii="Times New Roman" w:hAnsi="Times New Roman"/>
          <w:sz w:val="18"/>
          <w:szCs w:val="18"/>
        </w:rPr>
        <w:t xml:space="preserve"> gospodarczy, inwentarski, usługowy, produkcyjny, magazynowy itp.)</w:t>
      </w:r>
    </w:p>
    <w:p w14:paraId="78E52F37" w14:textId="77777777" w:rsidR="005F206D" w:rsidRDefault="005F206D">
      <w:pPr>
        <w:jc w:val="center"/>
        <w:rPr>
          <w:rFonts w:ascii="Times New Roman" w:hAnsi="Times New Roman"/>
        </w:rPr>
      </w:pPr>
    </w:p>
    <w:p w14:paraId="0B514DBD" w14:textId="77777777" w:rsidR="005F206D" w:rsidRDefault="00FE065F">
      <w:r>
        <w:rPr>
          <w:rFonts w:ascii="Times New Roman" w:hAnsi="Times New Roman"/>
        </w:rPr>
        <w:t>Gabaryty budynku……..…………………………………….…………………...……………………</w:t>
      </w:r>
    </w:p>
    <w:p w14:paraId="49200FC5" w14:textId="77777777" w:rsidR="005F206D" w:rsidRDefault="00110542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</w:t>
      </w:r>
      <w:r w:rsidR="00FE065F">
        <w:rPr>
          <w:rFonts w:ascii="Times New Roman" w:hAnsi="Times New Roman"/>
          <w:sz w:val="18"/>
          <w:szCs w:val="18"/>
        </w:rPr>
        <w:t>(przybliżone wymiary</w:t>
      </w:r>
      <w:r w:rsidR="00221C97">
        <w:rPr>
          <w:rFonts w:ascii="Times New Roman" w:hAnsi="Times New Roman"/>
          <w:sz w:val="18"/>
          <w:szCs w:val="18"/>
        </w:rPr>
        <w:t>:</w:t>
      </w:r>
      <w:r w:rsidR="008E70F0">
        <w:rPr>
          <w:rFonts w:ascii="Times New Roman" w:hAnsi="Times New Roman"/>
          <w:sz w:val="18"/>
          <w:szCs w:val="18"/>
        </w:rPr>
        <w:t xml:space="preserve"> </w:t>
      </w:r>
      <w:r w:rsidR="004B7CF4">
        <w:rPr>
          <w:rFonts w:ascii="Times New Roman" w:hAnsi="Times New Roman"/>
          <w:sz w:val="18"/>
          <w:szCs w:val="18"/>
        </w:rPr>
        <w:t>długość x szerokość</w:t>
      </w:r>
      <w:r w:rsidR="00FE065F">
        <w:rPr>
          <w:rFonts w:ascii="Times New Roman" w:hAnsi="Times New Roman"/>
          <w:sz w:val="18"/>
          <w:szCs w:val="18"/>
        </w:rPr>
        <w:t>)</w:t>
      </w:r>
    </w:p>
    <w:p w14:paraId="6E09D6AD" w14:textId="77777777" w:rsidR="00F31EBD" w:rsidRDefault="00F31EBD" w:rsidP="00F31EBD">
      <w:pPr>
        <w:rPr>
          <w:rFonts w:ascii="Times New Roman" w:hAnsi="Times New Roman"/>
        </w:rPr>
      </w:pPr>
    </w:p>
    <w:p w14:paraId="0A7D8A16" w14:textId="77777777" w:rsidR="00F31EBD" w:rsidRDefault="00DD4FE2" w:rsidP="00F31EBD">
      <w:r>
        <w:rPr>
          <w:rFonts w:ascii="Times New Roman" w:hAnsi="Times New Roman"/>
        </w:rPr>
        <w:t>Przybliżona p</w:t>
      </w:r>
      <w:r w:rsidR="00F31EBD">
        <w:rPr>
          <w:rFonts w:ascii="Times New Roman" w:hAnsi="Times New Roman"/>
        </w:rPr>
        <w:t xml:space="preserve">owierzchnia zabudowy </w:t>
      </w:r>
      <w:r>
        <w:rPr>
          <w:rFonts w:ascii="Times New Roman" w:hAnsi="Times New Roman"/>
        </w:rPr>
        <w:t>……</w:t>
      </w:r>
      <w:r w:rsidR="00F31EBD">
        <w:rPr>
          <w:rFonts w:ascii="Times New Roman" w:hAnsi="Times New Roman"/>
        </w:rPr>
        <w:t>……………………………………………………………</w:t>
      </w:r>
    </w:p>
    <w:p w14:paraId="0D271C60" w14:textId="77777777" w:rsidR="005F206D" w:rsidRDefault="00FE065F">
      <w:r>
        <w:rPr>
          <w:rFonts w:ascii="Times New Roman" w:hAnsi="Times New Roman"/>
        </w:rPr>
        <w:t>Ilość kondygnacji …..…………………………………………………………………………………</w:t>
      </w:r>
    </w:p>
    <w:p w14:paraId="30785310" w14:textId="77777777" w:rsidR="005F206D" w:rsidRDefault="00FE065F">
      <w:r>
        <w:rPr>
          <w:rFonts w:ascii="Times New Roman" w:hAnsi="Times New Roman"/>
        </w:rPr>
        <w:t>Przybliżona szerokość elewacji frontowej………………………………………………...…………..</w:t>
      </w:r>
    </w:p>
    <w:p w14:paraId="13174B88" w14:textId="77777777" w:rsidR="005F206D" w:rsidRDefault="00A3436C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</w:t>
      </w:r>
      <w:r w:rsidR="00FE065F">
        <w:rPr>
          <w:rFonts w:ascii="Times New Roman" w:hAnsi="Times New Roman"/>
          <w:sz w:val="18"/>
          <w:szCs w:val="18"/>
        </w:rPr>
        <w:t>(elewacji widzianej od strony drogi</w:t>
      </w:r>
      <w:r>
        <w:rPr>
          <w:rFonts w:ascii="Times New Roman" w:hAnsi="Times New Roman"/>
          <w:sz w:val="18"/>
          <w:szCs w:val="18"/>
        </w:rPr>
        <w:t>, z której odbywa się główny wjazd na działkę</w:t>
      </w:r>
      <w:r w:rsidR="00FE065F">
        <w:rPr>
          <w:rFonts w:ascii="Times New Roman" w:hAnsi="Times New Roman"/>
          <w:sz w:val="18"/>
          <w:szCs w:val="18"/>
        </w:rPr>
        <w:t xml:space="preserve">) </w:t>
      </w:r>
    </w:p>
    <w:p w14:paraId="7FB95527" w14:textId="77777777" w:rsidR="005F206D" w:rsidRDefault="00FE065F">
      <w:r>
        <w:rPr>
          <w:rFonts w:ascii="Times New Roman" w:hAnsi="Times New Roman"/>
        </w:rPr>
        <w:t>Przybliżona wysokość</w:t>
      </w:r>
      <w:r w:rsidR="003700AE">
        <w:rPr>
          <w:rFonts w:ascii="Times New Roman" w:hAnsi="Times New Roman"/>
        </w:rPr>
        <w:t>: okapu</w:t>
      </w:r>
      <w:r w:rsidR="00E21EEE">
        <w:rPr>
          <w:rFonts w:ascii="Times New Roman" w:hAnsi="Times New Roman"/>
        </w:rPr>
        <w:t>, gzymsu</w:t>
      </w:r>
      <w:r w:rsidR="003700AE">
        <w:rPr>
          <w:rFonts w:ascii="Times New Roman" w:hAnsi="Times New Roman"/>
        </w:rPr>
        <w:t xml:space="preserve"> .…………………..</w:t>
      </w:r>
      <w:r>
        <w:rPr>
          <w:rFonts w:ascii="Times New Roman" w:hAnsi="Times New Roman"/>
        </w:rPr>
        <w:t>………………………………………….</w:t>
      </w:r>
    </w:p>
    <w:p w14:paraId="0404B494" w14:textId="77777777" w:rsidR="005F206D" w:rsidRDefault="00FE065F">
      <w:r>
        <w:rPr>
          <w:rFonts w:ascii="Times New Roman" w:hAnsi="Times New Roman"/>
        </w:rPr>
        <w:t>Przybliżona wysokość górnej krawędzi kalenicy……………………………………………………..</w:t>
      </w:r>
    </w:p>
    <w:p w14:paraId="43904B89" w14:textId="77777777" w:rsidR="005F206D" w:rsidRDefault="00FE065F">
      <w:r>
        <w:rPr>
          <w:rFonts w:ascii="Times New Roman" w:hAnsi="Times New Roman"/>
        </w:rPr>
        <w:t>Geometria dachu………………………………………………………………………………………</w:t>
      </w:r>
    </w:p>
    <w:p w14:paraId="11AEA256" w14:textId="77777777" w:rsidR="005F206D" w:rsidRDefault="00FE065F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(kąt nachylenia i układ połaci dachowych)</w:t>
      </w:r>
    </w:p>
    <w:p w14:paraId="73966F5E" w14:textId="77777777" w:rsidR="005F206D" w:rsidRDefault="00FE065F">
      <w:r>
        <w:rPr>
          <w:rFonts w:ascii="Times New Roman" w:hAnsi="Times New Roman"/>
        </w:rPr>
        <w:t>Powierzchnia sprzedaży ………………………………………………………………………………</w:t>
      </w:r>
    </w:p>
    <w:p w14:paraId="6D3B56D7" w14:textId="77777777" w:rsidR="005F206D" w:rsidRDefault="00FE065F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(dla obiektów handlowych)</w:t>
      </w:r>
    </w:p>
    <w:p w14:paraId="187F7350" w14:textId="77777777" w:rsidR="005F206D" w:rsidRDefault="00FE065F">
      <w:r>
        <w:rPr>
          <w:rFonts w:ascii="Times New Roman" w:hAnsi="Times New Roman"/>
        </w:rPr>
        <w:t>Rodzaj podpiwniczenia………………………………………………………………………………..</w:t>
      </w:r>
    </w:p>
    <w:p w14:paraId="6C778B9E" w14:textId="77777777" w:rsidR="005F206D" w:rsidRDefault="00FE065F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(np. w całości, częściowe)</w:t>
      </w:r>
    </w:p>
    <w:p w14:paraId="41341825" w14:textId="77777777" w:rsidR="005F206D" w:rsidRDefault="005F206D">
      <w:pPr>
        <w:jc w:val="center"/>
        <w:rPr>
          <w:rFonts w:ascii="Times New Roman" w:hAnsi="Times New Roman"/>
        </w:rPr>
      </w:pPr>
    </w:p>
    <w:p w14:paraId="068F2514" w14:textId="77777777" w:rsidR="005F206D" w:rsidRDefault="00FE065F">
      <w:r>
        <w:rPr>
          <w:rFonts w:ascii="Times New Roman" w:hAnsi="Times New Roman"/>
        </w:rPr>
        <w:t>B) Budowla:</w:t>
      </w:r>
    </w:p>
    <w:p w14:paraId="3C8E1761" w14:textId="77777777" w:rsidR="005F206D" w:rsidRDefault="00FE065F">
      <w:r>
        <w:rPr>
          <w:rFonts w:ascii="Times New Roman" w:hAnsi="Times New Roman"/>
        </w:rPr>
        <w:t>Rodzaj budowli:…...…………………………………………………………………………</w:t>
      </w:r>
      <w:r w:rsidR="00221C97">
        <w:rPr>
          <w:rFonts w:ascii="Times New Roman" w:hAnsi="Times New Roman"/>
        </w:rPr>
        <w:t>….</w:t>
      </w:r>
      <w:r>
        <w:rPr>
          <w:rFonts w:ascii="Times New Roman" w:hAnsi="Times New Roman"/>
        </w:rPr>
        <w:t>…..…</w:t>
      </w:r>
    </w:p>
    <w:p w14:paraId="3223B709" w14:textId="77777777" w:rsidR="005F206D" w:rsidRDefault="00FE065F"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1F31A319" w14:textId="77777777" w:rsidR="005F206D" w:rsidRDefault="00FE065F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(np. zbiorniki, maszty, elementy uzbrojenia technicznego, itp.)</w:t>
      </w:r>
    </w:p>
    <w:p w14:paraId="4E4AACDB" w14:textId="77777777" w:rsidR="005F206D" w:rsidRDefault="00FE065F">
      <w:r>
        <w:rPr>
          <w:rFonts w:ascii="Times New Roman" w:hAnsi="Times New Roman"/>
        </w:rPr>
        <w:t>Wielkość</w:t>
      </w:r>
      <w:r w:rsidR="00221C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budowli:</w:t>
      </w:r>
      <w:r w:rsidR="00221C9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………………………………………………………………</w:t>
      </w:r>
      <w:r w:rsidR="00221C97">
        <w:rPr>
          <w:rFonts w:ascii="Times New Roman" w:hAnsi="Times New Roman"/>
        </w:rPr>
        <w:t>………..………</w:t>
      </w:r>
      <w:r>
        <w:rPr>
          <w:rFonts w:ascii="Times New Roman" w:hAnsi="Times New Roman"/>
        </w:rPr>
        <w:t>…..</w:t>
      </w:r>
    </w:p>
    <w:p w14:paraId="21D61EEF" w14:textId="77777777" w:rsidR="005F206D" w:rsidRDefault="00FE065F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(np. pojemność zbiornika, wysokość masztu; długość elementu liniowego)</w:t>
      </w:r>
    </w:p>
    <w:p w14:paraId="2E6D7457" w14:textId="77777777" w:rsidR="005F206D" w:rsidRDefault="005F206D">
      <w:pPr>
        <w:rPr>
          <w:rFonts w:ascii="Times New Roman" w:hAnsi="Times New Roman"/>
        </w:rPr>
      </w:pPr>
    </w:p>
    <w:p w14:paraId="38150C51" w14:textId="77777777" w:rsidR="00221C97" w:rsidRDefault="00221C97">
      <w:pPr>
        <w:jc w:val="center"/>
        <w:rPr>
          <w:rFonts w:ascii="Times New Roman" w:hAnsi="Times New Roman"/>
        </w:rPr>
      </w:pPr>
    </w:p>
    <w:p w14:paraId="1A8649AF" w14:textId="77777777" w:rsidR="005F206D" w:rsidRDefault="00FE065F">
      <w:r>
        <w:rPr>
          <w:rFonts w:ascii="Times New Roman" w:hAnsi="Times New Roman"/>
          <w:b/>
          <w:bCs/>
          <w:u w:val="single"/>
        </w:rPr>
        <w:t>III Zapotrzebowanie w zakresie infrastruktury technicznej :</w:t>
      </w:r>
    </w:p>
    <w:p w14:paraId="2CC57247" w14:textId="77777777" w:rsidR="005F206D" w:rsidRDefault="005F206D">
      <w:pPr>
        <w:rPr>
          <w:rFonts w:ascii="Times New Roman" w:hAnsi="Times New Roman"/>
          <w:b/>
          <w:bCs/>
          <w:u w:val="single"/>
        </w:rPr>
      </w:pPr>
    </w:p>
    <w:p w14:paraId="2DBDCE02" w14:textId="77777777" w:rsidR="005F206D" w:rsidRDefault="00FE065F">
      <w:r>
        <w:rPr>
          <w:rFonts w:ascii="Times New Roman" w:hAnsi="Times New Roman"/>
        </w:rPr>
        <w:t>1) zapotrzebowanie na wodę…………………………………………………………………………..</w:t>
      </w:r>
    </w:p>
    <w:p w14:paraId="6594EFC0" w14:textId="77777777" w:rsidR="005F206D" w:rsidRDefault="00A3436C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</w:t>
      </w:r>
      <w:r w:rsidR="00FE065F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 xml:space="preserve">np.: </w:t>
      </w:r>
      <w:r w:rsidR="00FE065F">
        <w:rPr>
          <w:rFonts w:ascii="Times New Roman" w:hAnsi="Times New Roman"/>
          <w:sz w:val="18"/>
          <w:szCs w:val="18"/>
        </w:rPr>
        <w:t xml:space="preserve">sieć </w:t>
      </w:r>
      <w:proofErr w:type="spellStart"/>
      <w:r w:rsidR="00FE065F">
        <w:rPr>
          <w:rFonts w:ascii="Times New Roman" w:hAnsi="Times New Roman"/>
          <w:sz w:val="18"/>
          <w:szCs w:val="18"/>
        </w:rPr>
        <w:t>wodociągowa-nowe</w:t>
      </w:r>
      <w:proofErr w:type="spellEnd"/>
      <w:r w:rsidR="00FE065F">
        <w:rPr>
          <w:rFonts w:ascii="Times New Roman" w:hAnsi="Times New Roman"/>
          <w:sz w:val="18"/>
          <w:szCs w:val="18"/>
        </w:rPr>
        <w:t xml:space="preserve"> przyłącze, istniejące przyłącze, studnia własna)</w:t>
      </w:r>
    </w:p>
    <w:p w14:paraId="1DBE8E77" w14:textId="77777777" w:rsidR="005F206D" w:rsidRDefault="00FE065F">
      <w:r>
        <w:rPr>
          <w:rFonts w:ascii="Times New Roman" w:hAnsi="Times New Roman"/>
        </w:rPr>
        <w:t>2) zaopatrzenie w energię elektryczną…………………………………………………………………</w:t>
      </w:r>
    </w:p>
    <w:p w14:paraId="326C2C6B" w14:textId="77777777" w:rsidR="005F206D" w:rsidRDefault="00221C97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</w:t>
      </w:r>
      <w:r w:rsidR="00FE065F">
        <w:rPr>
          <w:rFonts w:ascii="Times New Roman" w:hAnsi="Times New Roman"/>
          <w:sz w:val="18"/>
          <w:szCs w:val="18"/>
        </w:rPr>
        <w:t xml:space="preserve">(np. sieć </w:t>
      </w:r>
      <w:proofErr w:type="spellStart"/>
      <w:r w:rsidR="00FE065F">
        <w:rPr>
          <w:rFonts w:ascii="Times New Roman" w:hAnsi="Times New Roman"/>
          <w:sz w:val="18"/>
          <w:szCs w:val="18"/>
        </w:rPr>
        <w:t>energetyczna-nowe</w:t>
      </w:r>
      <w:proofErr w:type="spellEnd"/>
      <w:r w:rsidR="00FE065F">
        <w:rPr>
          <w:rFonts w:ascii="Times New Roman" w:hAnsi="Times New Roman"/>
          <w:sz w:val="18"/>
          <w:szCs w:val="18"/>
        </w:rPr>
        <w:t xml:space="preserve"> przyłącze, istniejące przyłącze)</w:t>
      </w:r>
    </w:p>
    <w:p w14:paraId="7AF0DFC1" w14:textId="77777777" w:rsidR="005F206D" w:rsidRDefault="00FE065F">
      <w:r>
        <w:rPr>
          <w:rFonts w:ascii="Times New Roman" w:hAnsi="Times New Roman"/>
        </w:rPr>
        <w:t>3) odprowadzenie ścieków…………………………………………………………………………….</w:t>
      </w:r>
    </w:p>
    <w:p w14:paraId="05C4FBFB" w14:textId="77777777" w:rsidR="005F206D" w:rsidRDefault="00221C97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</w:t>
      </w:r>
      <w:r w:rsidR="00FE065F">
        <w:rPr>
          <w:rFonts w:ascii="Times New Roman" w:hAnsi="Times New Roman"/>
          <w:sz w:val="18"/>
          <w:szCs w:val="18"/>
        </w:rPr>
        <w:t>(np. zbiornik bezodpływowy; p</w:t>
      </w:r>
      <w:r w:rsidR="00110542">
        <w:rPr>
          <w:rFonts w:ascii="Times New Roman" w:hAnsi="Times New Roman"/>
          <w:sz w:val="18"/>
          <w:szCs w:val="18"/>
        </w:rPr>
        <w:t>rzydomowa oczyszczalnia ścieków</w:t>
      </w:r>
      <w:r w:rsidR="00FE065F">
        <w:rPr>
          <w:rFonts w:ascii="Times New Roman" w:hAnsi="Times New Roman"/>
          <w:sz w:val="18"/>
          <w:szCs w:val="18"/>
        </w:rPr>
        <w:t>.)</w:t>
      </w:r>
    </w:p>
    <w:p w14:paraId="7103923D" w14:textId="77777777" w:rsidR="005F206D" w:rsidRDefault="00FE065F">
      <w:r>
        <w:rPr>
          <w:rFonts w:ascii="Times New Roman" w:hAnsi="Times New Roman"/>
        </w:rPr>
        <w:t>4) ogrzewanie………………………………………………………………………………………….</w:t>
      </w:r>
    </w:p>
    <w:p w14:paraId="310E27FF" w14:textId="77777777" w:rsidR="005F206D" w:rsidRDefault="00FE065F">
      <w:pPr>
        <w:jc w:val="center"/>
      </w:pPr>
      <w:r>
        <w:rPr>
          <w:rFonts w:ascii="Times New Roman" w:hAnsi="Times New Roman"/>
          <w:sz w:val="18"/>
          <w:szCs w:val="18"/>
        </w:rPr>
        <w:t>(</w:t>
      </w:r>
      <w:r w:rsidR="00110542">
        <w:rPr>
          <w:rFonts w:ascii="Times New Roman" w:hAnsi="Times New Roman"/>
          <w:sz w:val="18"/>
          <w:szCs w:val="18"/>
        </w:rPr>
        <w:t xml:space="preserve">np.: </w:t>
      </w:r>
      <w:r>
        <w:rPr>
          <w:rFonts w:ascii="Times New Roman" w:hAnsi="Times New Roman"/>
          <w:sz w:val="18"/>
          <w:szCs w:val="18"/>
        </w:rPr>
        <w:t>elektryczne, gazowe, olejowe,</w:t>
      </w:r>
      <w:r w:rsidR="004B7CF4">
        <w:rPr>
          <w:rFonts w:ascii="Times New Roman" w:hAnsi="Times New Roman"/>
          <w:sz w:val="18"/>
          <w:szCs w:val="18"/>
        </w:rPr>
        <w:t xml:space="preserve"> paliwo stałe</w:t>
      </w:r>
      <w:r>
        <w:rPr>
          <w:rFonts w:ascii="Times New Roman" w:hAnsi="Times New Roman"/>
          <w:sz w:val="18"/>
          <w:szCs w:val="18"/>
        </w:rPr>
        <w:t>)</w:t>
      </w:r>
    </w:p>
    <w:p w14:paraId="0721229A" w14:textId="77777777" w:rsidR="005F206D" w:rsidRDefault="00FE065F">
      <w:r>
        <w:rPr>
          <w:rFonts w:ascii="Times New Roman" w:hAnsi="Times New Roman"/>
        </w:rPr>
        <w:t>5) odprowadzenie wód opadowych……………………………………………………………………</w:t>
      </w:r>
    </w:p>
    <w:p w14:paraId="1D3933EE" w14:textId="77777777" w:rsidR="005F206D" w:rsidRDefault="00221C97">
      <w:pPr>
        <w:jc w:val="center"/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</w:t>
      </w:r>
      <w:r w:rsidR="00FE065F">
        <w:rPr>
          <w:rFonts w:ascii="Times New Roman" w:hAnsi="Times New Roman"/>
          <w:sz w:val="18"/>
          <w:szCs w:val="18"/>
        </w:rPr>
        <w:t>(np. zbiornik odparowujący</w:t>
      </w:r>
      <w:r>
        <w:rPr>
          <w:rFonts w:ascii="Times New Roman" w:hAnsi="Times New Roman"/>
          <w:sz w:val="18"/>
          <w:szCs w:val="18"/>
        </w:rPr>
        <w:t>,</w:t>
      </w:r>
      <w:r w:rsidR="00FE065F">
        <w:rPr>
          <w:rFonts w:ascii="Times New Roman" w:hAnsi="Times New Roman"/>
          <w:sz w:val="18"/>
          <w:szCs w:val="18"/>
        </w:rPr>
        <w:t xml:space="preserve"> teren własnej działki)</w:t>
      </w:r>
    </w:p>
    <w:p w14:paraId="3689FDF7" w14:textId="77777777" w:rsidR="005F206D" w:rsidRDefault="00FE065F">
      <w:pPr>
        <w:jc w:val="both"/>
      </w:pPr>
      <w:r>
        <w:rPr>
          <w:rFonts w:ascii="Times New Roman" w:hAnsi="Times New Roman"/>
        </w:rPr>
        <w:t>6) inne potrzeby w zakresie infrastruktury technicznej, w tym odprowadzania ścieków przemysłowych i unieszkodliwiania odpadów…...……………………………………………………</w:t>
      </w:r>
    </w:p>
    <w:p w14:paraId="66E0B1AA" w14:textId="77777777" w:rsidR="005F206D" w:rsidRDefault="00FE065F">
      <w:pPr>
        <w:jc w:val="both"/>
      </w:pPr>
      <w:r>
        <w:rPr>
          <w:rFonts w:ascii="Times New Roman" w:hAnsi="Times New Roman"/>
        </w:rPr>
        <w:t>…………………………………………………………………………………………………………</w:t>
      </w:r>
    </w:p>
    <w:p w14:paraId="550CA4CB" w14:textId="77777777" w:rsidR="00221C97" w:rsidRDefault="00221C97">
      <w:pPr>
        <w:jc w:val="both"/>
        <w:rPr>
          <w:rFonts w:ascii="Times New Roman" w:hAnsi="Times New Roman"/>
          <w:b/>
          <w:bCs/>
          <w:u w:val="single"/>
        </w:rPr>
      </w:pPr>
    </w:p>
    <w:p w14:paraId="611AD803" w14:textId="77777777" w:rsidR="005F206D" w:rsidRPr="00E2184E" w:rsidRDefault="00FE065F">
      <w:pPr>
        <w:jc w:val="both"/>
      </w:pPr>
      <w:r>
        <w:rPr>
          <w:rFonts w:ascii="Times New Roman" w:hAnsi="Times New Roman"/>
          <w:b/>
          <w:bCs/>
          <w:u w:val="single"/>
        </w:rPr>
        <w:t>IV Charakterystyka parametrów technicznych inwestycji oraz dane charakteryzujące jej wpływ na środowisko:</w:t>
      </w:r>
    </w:p>
    <w:p w14:paraId="5DDDC3E1" w14:textId="77777777" w:rsidR="005F206D" w:rsidRDefault="00FE065F">
      <w:pPr>
        <w:jc w:val="both"/>
      </w:pPr>
      <w:r>
        <w:rPr>
          <w:rFonts w:ascii="Times New Roman" w:hAnsi="Times New Roman" w:cs="Times New Roman"/>
          <w:sz w:val="21"/>
        </w:rPr>
        <w:t xml:space="preserve">۰ </w:t>
      </w:r>
      <w:r>
        <w:rPr>
          <w:rFonts w:ascii="Times New Roman" w:hAnsi="Times New Roman" w:cs="Times New Roman"/>
        </w:rPr>
        <w:t xml:space="preserve">kwalifikacja inwestycji pod kątem zaliczenia do przedsięwzięć mogących znacząco oddziaływać </w:t>
      </w:r>
      <w:r w:rsidR="00110542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na środowisko, określonych w Rozporządzeniu Rady Ministrów z dnia </w:t>
      </w:r>
      <w:r w:rsidR="009D2D61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="009D2D61">
        <w:rPr>
          <w:rFonts w:ascii="Times New Roman" w:hAnsi="Times New Roman" w:cs="Times New Roman"/>
        </w:rPr>
        <w:t>września</w:t>
      </w:r>
      <w:r>
        <w:rPr>
          <w:rFonts w:ascii="Times New Roman" w:hAnsi="Times New Roman" w:cs="Times New Roman"/>
        </w:rPr>
        <w:t xml:space="preserve"> 201</w:t>
      </w:r>
      <w:r w:rsidR="009D2D61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r. </w:t>
      </w:r>
      <w:r w:rsidR="00221C97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>w sprawie przedsięwzięć mogących znacząco oddziaływać na środowisko (</w:t>
      </w:r>
      <w:r w:rsidR="009D2D61">
        <w:rPr>
          <w:rFonts w:ascii="Times New Roman" w:hAnsi="Times New Roman" w:cs="Times New Roman"/>
        </w:rPr>
        <w:t>t.j.</w:t>
      </w:r>
      <w:r>
        <w:rPr>
          <w:rFonts w:ascii="Times New Roman" w:hAnsi="Times New Roman" w:cs="Times New Roman"/>
        </w:rPr>
        <w:t>Dz.U.2</w:t>
      </w:r>
      <w:r w:rsidR="00110542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1</w:t>
      </w:r>
      <w:r w:rsidR="009D2D61">
        <w:rPr>
          <w:rFonts w:ascii="Times New Roman" w:hAnsi="Times New Roman" w:cs="Times New Roman"/>
        </w:rPr>
        <w:t>9</w:t>
      </w:r>
      <w:r w:rsidR="00BA4472">
        <w:rPr>
          <w:rFonts w:ascii="Times New Roman" w:hAnsi="Times New Roman" w:cs="Times New Roman"/>
        </w:rPr>
        <w:t>.</w:t>
      </w:r>
      <w:r w:rsidR="00221C97">
        <w:rPr>
          <w:rFonts w:ascii="Times New Roman" w:hAnsi="Times New Roman" w:cs="Times New Roman"/>
        </w:rPr>
        <w:t>1</w:t>
      </w:r>
      <w:r w:rsidR="009D2D61">
        <w:rPr>
          <w:rFonts w:ascii="Times New Roman" w:hAnsi="Times New Roman" w:cs="Times New Roman"/>
        </w:rPr>
        <w:t>839</w:t>
      </w:r>
      <w:r>
        <w:rPr>
          <w:rFonts w:ascii="Times New Roman" w:hAnsi="Times New Roman" w:cs="Times New Roman"/>
        </w:rPr>
        <w:t>)</w:t>
      </w:r>
    </w:p>
    <w:p w14:paraId="1FB071F2" w14:textId="77777777" w:rsidR="005F206D" w:rsidRDefault="00FE06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</w:rPr>
        <w:t xml:space="preserve">۰ </w:t>
      </w:r>
      <w:r>
        <w:rPr>
          <w:rFonts w:ascii="Times New Roman" w:hAnsi="Times New Roman" w:cs="Times New Roman"/>
        </w:rPr>
        <w:t xml:space="preserve">informacja, czy dla planowanego przedsięwzięcia zostało przeprowadzone postępowanie </w:t>
      </w:r>
      <w:r w:rsidR="00110542">
        <w:rPr>
          <w:rFonts w:ascii="Times New Roman" w:hAnsi="Times New Roman" w:cs="Times New Roman"/>
        </w:rPr>
        <w:br/>
        <w:t xml:space="preserve">     </w:t>
      </w:r>
      <w:r>
        <w:rPr>
          <w:rFonts w:ascii="Times New Roman" w:hAnsi="Times New Roman" w:cs="Times New Roman"/>
        </w:rPr>
        <w:t>w sprawie oceny oddziaływania na środowisko</w:t>
      </w:r>
    </w:p>
    <w:p w14:paraId="4F101745" w14:textId="77777777" w:rsidR="00621166" w:rsidRPr="00007C64" w:rsidRDefault="00621166" w:rsidP="00621166">
      <w:pPr>
        <w:jc w:val="both"/>
        <w:rPr>
          <w:rFonts w:ascii="Times New Roman" w:hAnsi="Times New Roman" w:cs="Times New Roman"/>
        </w:rPr>
      </w:pPr>
      <w:r w:rsidRPr="00007C64">
        <w:rPr>
          <w:rFonts w:ascii="Times New Roman" w:hAnsi="Times New Roman" w:cs="Times New Roman"/>
        </w:rPr>
        <w:t xml:space="preserve">۰ </w:t>
      </w:r>
      <w:r w:rsidR="00007C64" w:rsidRPr="00007C64">
        <w:rPr>
          <w:rFonts w:ascii="Times New Roman" w:hAnsi="Times New Roman" w:cs="Times New Roman"/>
        </w:rPr>
        <w:t xml:space="preserve">szczegółowa </w:t>
      </w:r>
      <w:r w:rsidRPr="00007C64">
        <w:rPr>
          <w:rFonts w:ascii="Times New Roman" w:hAnsi="Times New Roman" w:cs="Times New Roman"/>
        </w:rPr>
        <w:t xml:space="preserve">informacja </w:t>
      </w:r>
      <w:r w:rsidR="00007C64" w:rsidRPr="00007C64">
        <w:rPr>
          <w:rFonts w:ascii="Times New Roman" w:hAnsi="Times New Roman" w:cs="Times New Roman"/>
        </w:rPr>
        <w:t>dotycząca</w:t>
      </w:r>
      <w:r w:rsidRPr="00007C64">
        <w:rPr>
          <w:rFonts w:ascii="Times New Roman" w:hAnsi="Times New Roman" w:cs="Times New Roman"/>
        </w:rPr>
        <w:t xml:space="preserve"> powierzchni przeznaczonej do przekształcenia w wyniku realizacji inwestycji</w:t>
      </w:r>
      <w:r w:rsidR="008E3EFD">
        <w:rPr>
          <w:rFonts w:ascii="Times New Roman" w:hAnsi="Times New Roman" w:cs="Times New Roman"/>
        </w:rPr>
        <w:t xml:space="preserve"> zawarta</w:t>
      </w:r>
      <w:r w:rsidR="000B06C1">
        <w:rPr>
          <w:rFonts w:ascii="Times New Roman" w:hAnsi="Times New Roman" w:cs="Times New Roman"/>
        </w:rPr>
        <w:t xml:space="preserve"> w wersji opisowej oraz graficznej</w:t>
      </w:r>
      <w:r w:rsidR="00CE0641">
        <w:rPr>
          <w:rFonts w:ascii="Times New Roman" w:hAnsi="Times New Roman" w:cs="Times New Roman"/>
        </w:rPr>
        <w:t xml:space="preserve"> z rozbiciem na powierzchnię pod </w:t>
      </w:r>
      <w:r w:rsidR="00CE0641">
        <w:rPr>
          <w:rFonts w:ascii="Times New Roman" w:hAnsi="Times New Roman" w:cs="Times New Roman"/>
        </w:rPr>
        <w:lastRenderedPageBreak/>
        <w:t xml:space="preserve">m.in.: drogami wewnętrznymi, budynkami, utwardzeniami, parkingami, </w:t>
      </w:r>
      <w:proofErr w:type="spellStart"/>
      <w:r w:rsidR="00CE0641">
        <w:rPr>
          <w:rFonts w:ascii="Times New Roman" w:hAnsi="Times New Roman" w:cs="Times New Roman"/>
        </w:rPr>
        <w:t>nasadzeniami</w:t>
      </w:r>
      <w:proofErr w:type="spellEnd"/>
      <w:r w:rsidR="00CE0641">
        <w:rPr>
          <w:rFonts w:ascii="Times New Roman" w:hAnsi="Times New Roman" w:cs="Times New Roman"/>
        </w:rPr>
        <w:t xml:space="preserve"> itp.</w:t>
      </w:r>
      <w:r w:rsidRPr="00007C64">
        <w:rPr>
          <w:rFonts w:ascii="Times New Roman" w:hAnsi="Times New Roman" w:cs="Times New Roman"/>
        </w:rPr>
        <w:t xml:space="preserve"> (przez powierzchnię przeznaczoną do przekształcenia rozumie się nie tylko powierzchnię pod obiektami budowlanymi i towarzyszącą infrastrukturą, ale całą powierzchnię, która ulegnie przekształceniu, a więc miejsca postojowe, wszystkie utwardzenia terenu i inne dzia</w:t>
      </w:r>
      <w:r w:rsidR="00406EF8" w:rsidRPr="00007C64">
        <w:rPr>
          <w:rFonts w:ascii="Times New Roman" w:hAnsi="Times New Roman" w:cs="Times New Roman"/>
        </w:rPr>
        <w:t xml:space="preserve">łania związane z wolą inwestora - </w:t>
      </w:r>
      <w:r w:rsidRPr="00007C64">
        <w:rPr>
          <w:rFonts w:ascii="Times New Roman" w:hAnsi="Times New Roman" w:cs="Times New Roman"/>
        </w:rPr>
        <w:t>niwelacja terenu, drenaż terenów podmokłych, wycinka </w:t>
      </w:r>
      <w:proofErr w:type="spellStart"/>
      <w:r w:rsidRPr="00007C64">
        <w:rPr>
          <w:rFonts w:ascii="Times New Roman" w:hAnsi="Times New Roman" w:cs="Times New Roman"/>
        </w:rPr>
        <w:t>zakrzaczeń</w:t>
      </w:r>
      <w:proofErr w:type="spellEnd"/>
      <w:r w:rsidR="00406EF8" w:rsidRPr="00007C64">
        <w:rPr>
          <w:rFonts w:ascii="Times New Roman" w:hAnsi="Times New Roman" w:cs="Times New Roman"/>
        </w:rPr>
        <w:t>,</w:t>
      </w:r>
      <w:r w:rsidRPr="00007C64">
        <w:rPr>
          <w:rFonts w:ascii="Times New Roman" w:hAnsi="Times New Roman" w:cs="Times New Roman"/>
        </w:rPr>
        <w:t xml:space="preserve"> zdjęcie nakładu ziemi itp.)</w:t>
      </w:r>
      <w:r w:rsidR="00007C64" w:rsidRPr="00007C64">
        <w:rPr>
          <w:rFonts w:ascii="Times New Roman" w:hAnsi="Times New Roman" w:cs="Times New Roman"/>
        </w:rPr>
        <w:t>. W opisie powinna znal</w:t>
      </w:r>
      <w:r w:rsidR="00007C64">
        <w:rPr>
          <w:rFonts w:ascii="Times New Roman" w:hAnsi="Times New Roman" w:cs="Times New Roman"/>
        </w:rPr>
        <w:t xml:space="preserve">eźć się również informacja </w:t>
      </w:r>
      <w:r w:rsidR="00320683">
        <w:rPr>
          <w:rFonts w:ascii="Times New Roman" w:hAnsi="Times New Roman" w:cs="Times New Roman"/>
        </w:rPr>
        <w:t>o ewentualnej powierzchni, która</w:t>
      </w:r>
      <w:r w:rsidR="00007C64">
        <w:rPr>
          <w:rFonts w:ascii="Times New Roman" w:hAnsi="Times New Roman" w:cs="Times New Roman"/>
        </w:rPr>
        <w:t xml:space="preserve"> pozostanie </w:t>
      </w:r>
      <w:r w:rsidR="00CE0641">
        <w:rPr>
          <w:rFonts w:ascii="Times New Roman" w:hAnsi="Times New Roman" w:cs="Times New Roman"/>
        </w:rPr>
        <w:br/>
      </w:r>
      <w:r w:rsidR="00007C64">
        <w:rPr>
          <w:rFonts w:ascii="Times New Roman" w:hAnsi="Times New Roman" w:cs="Times New Roman"/>
        </w:rPr>
        <w:t>w stanie dotychczasowym i nie ulegnie przekształceniu.</w:t>
      </w:r>
    </w:p>
    <w:p w14:paraId="3759A169" w14:textId="77777777" w:rsidR="00007C64" w:rsidRDefault="00007C64">
      <w:pPr>
        <w:jc w:val="both"/>
        <w:rPr>
          <w:rFonts w:ascii="Times New Roman" w:hAnsi="Times New Roman" w:cs="Times New Roman"/>
        </w:rPr>
      </w:pPr>
    </w:p>
    <w:p w14:paraId="04920FD7" w14:textId="77777777" w:rsidR="00621166" w:rsidRDefault="00406EF8">
      <w:pPr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27664A6" w14:textId="77777777" w:rsidR="00007C64" w:rsidRDefault="00007C64" w:rsidP="00007C64">
      <w:pPr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43002153" w14:textId="77777777" w:rsidR="00007C64" w:rsidRDefault="00FE065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770B5214" w14:textId="77777777" w:rsidR="00007C64" w:rsidRDefault="00007C64" w:rsidP="00007C64">
      <w:pPr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0858BCCF" w14:textId="77777777" w:rsidR="005F206D" w:rsidRDefault="00007C64" w:rsidP="00007C64">
      <w:pPr>
        <w:jc w:val="both"/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FE065F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F500845" w14:textId="77777777" w:rsidR="005F206D" w:rsidRDefault="00FE065F">
      <w:pPr>
        <w:jc w:val="center"/>
      </w:pPr>
      <w:r>
        <w:rPr>
          <w:rFonts w:ascii="Times New Roman" w:hAnsi="Times New Roman" w:cs="Times New Roman"/>
          <w:sz w:val="18"/>
          <w:szCs w:val="18"/>
        </w:rPr>
        <w:t>(przy planowanej budowie budynku inwentarskiego podać DJP-Duże Jednostki Przeliczeniowe w całym gospodarstwie po zrealizowaniu inwestycji).</w:t>
      </w:r>
      <w:r>
        <w:rPr>
          <w:rFonts w:ascii="Times New Roman" w:hAnsi="Times New Roman"/>
          <w:sz w:val="18"/>
          <w:szCs w:val="18"/>
        </w:rPr>
        <w:t xml:space="preserve">  </w:t>
      </w:r>
    </w:p>
    <w:p w14:paraId="4C5A2C50" w14:textId="77777777" w:rsidR="005F206D" w:rsidRDefault="005F206D">
      <w:pPr>
        <w:jc w:val="center"/>
        <w:rPr>
          <w:rFonts w:ascii="Times New Roman" w:hAnsi="Times New Roman"/>
          <w:sz w:val="18"/>
          <w:szCs w:val="18"/>
        </w:rPr>
      </w:pPr>
    </w:p>
    <w:p w14:paraId="3A62CC75" w14:textId="77777777" w:rsidR="00221C97" w:rsidRDefault="00221C97">
      <w:pPr>
        <w:jc w:val="center"/>
        <w:rPr>
          <w:rFonts w:ascii="Times New Roman" w:hAnsi="Times New Roman"/>
          <w:sz w:val="18"/>
          <w:szCs w:val="18"/>
        </w:rPr>
      </w:pPr>
    </w:p>
    <w:p w14:paraId="7B4A84B5" w14:textId="77777777" w:rsidR="003D7F84" w:rsidRDefault="003D7F84">
      <w:pPr>
        <w:jc w:val="center"/>
        <w:rPr>
          <w:rFonts w:ascii="Times New Roman" w:hAnsi="Times New Roman"/>
          <w:sz w:val="18"/>
          <w:szCs w:val="18"/>
        </w:rPr>
      </w:pPr>
    </w:p>
    <w:p w14:paraId="74D21CA5" w14:textId="77777777" w:rsidR="005F206D" w:rsidRDefault="00FE065F">
      <w:pPr>
        <w:jc w:val="right"/>
      </w:pPr>
      <w:r>
        <w:rPr>
          <w:rFonts w:ascii="Times New Roman" w:hAnsi="Times New Roman"/>
        </w:rPr>
        <w:t>………………….…………..…...</w:t>
      </w:r>
    </w:p>
    <w:p w14:paraId="3BA1E0C0" w14:textId="77777777" w:rsidR="005F206D" w:rsidRDefault="00FE065F">
      <w:pPr>
        <w:rPr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                   (data, podpis)</w:t>
      </w:r>
    </w:p>
    <w:p w14:paraId="4C37F480" w14:textId="77777777" w:rsidR="000342DC" w:rsidRDefault="000342DC" w:rsidP="000342DC">
      <w:pPr>
        <w:jc w:val="both"/>
        <w:rPr>
          <w:rFonts w:ascii="Times New Roman" w:hAnsi="Times New Roman" w:cs="Times New Roman"/>
          <w:b/>
        </w:rPr>
      </w:pPr>
    </w:p>
    <w:p w14:paraId="19ABA8AC" w14:textId="77777777" w:rsidR="000342DC" w:rsidRDefault="000342DC" w:rsidP="000342DC">
      <w:pPr>
        <w:jc w:val="both"/>
        <w:rPr>
          <w:rFonts w:ascii="Times New Roman" w:hAnsi="Times New Roman" w:cs="Times New Roman"/>
          <w:b/>
        </w:rPr>
      </w:pPr>
    </w:p>
    <w:p w14:paraId="69727D9D" w14:textId="77777777" w:rsidR="000342DC" w:rsidRPr="005E007E" w:rsidRDefault="000342DC" w:rsidP="000342DC">
      <w:pPr>
        <w:jc w:val="both"/>
        <w:rPr>
          <w:rFonts w:ascii="Times New Roman" w:hAnsi="Times New Roman" w:cs="Times New Roman"/>
          <w:b/>
        </w:rPr>
      </w:pPr>
      <w:r w:rsidRPr="005E007E">
        <w:rPr>
          <w:rFonts w:ascii="Times New Roman" w:hAnsi="Times New Roman" w:cs="Times New Roman"/>
          <w:b/>
        </w:rPr>
        <w:t>Oświadczam, że zapoznałem się z treścią klauzuli informacyjnej, w tym z informacją</w:t>
      </w:r>
      <w:r w:rsidRPr="005E007E">
        <w:rPr>
          <w:rFonts w:ascii="Times New Roman" w:hAnsi="Times New Roman" w:cs="Times New Roman"/>
          <w:b/>
        </w:rPr>
        <w:br/>
        <w:t>o celu i sposobach przetwarzania danych osobowych oraz prawie dostępu do treści swoich danych i prawie ich poprawiania.</w:t>
      </w:r>
    </w:p>
    <w:p w14:paraId="6849D38A" w14:textId="77777777" w:rsidR="000342DC" w:rsidRPr="005E007E" w:rsidRDefault="000342DC" w:rsidP="000342DC">
      <w:pPr>
        <w:rPr>
          <w:rFonts w:ascii="Times New Roman" w:hAnsi="Times New Roman" w:cs="Times New Roman"/>
        </w:rPr>
      </w:pPr>
      <w:r w:rsidRPr="005E007E">
        <w:rPr>
          <w:rFonts w:ascii="Times New Roman" w:hAnsi="Times New Roman" w:cs="Times New Roman"/>
        </w:rPr>
        <w:t xml:space="preserve"> </w:t>
      </w:r>
    </w:p>
    <w:p w14:paraId="7345375C" w14:textId="77777777" w:rsidR="000342DC" w:rsidRPr="005E007E" w:rsidRDefault="000342DC" w:rsidP="000342DC">
      <w:pPr>
        <w:rPr>
          <w:rFonts w:ascii="Times New Roman" w:hAnsi="Times New Roman" w:cs="Times New Roman"/>
        </w:rPr>
      </w:pPr>
    </w:p>
    <w:p w14:paraId="4169C9A5" w14:textId="77777777" w:rsidR="000342DC" w:rsidRPr="005E007E" w:rsidRDefault="000342DC" w:rsidP="000342DC">
      <w:pPr>
        <w:rPr>
          <w:rFonts w:ascii="Times New Roman" w:hAnsi="Times New Roman" w:cs="Times New Roman"/>
        </w:rPr>
      </w:pPr>
    </w:p>
    <w:p w14:paraId="12699749" w14:textId="77777777" w:rsidR="000342DC" w:rsidRPr="005E007E" w:rsidRDefault="000342DC" w:rsidP="000342DC">
      <w:pPr>
        <w:spacing w:line="192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Pr="005E007E">
        <w:rPr>
          <w:rFonts w:ascii="Times New Roman" w:hAnsi="Times New Roman" w:cs="Times New Roman"/>
        </w:rPr>
        <w:t>, dnia ………………………..</w:t>
      </w:r>
      <w:r w:rsidRPr="005E007E">
        <w:rPr>
          <w:rFonts w:ascii="Times New Roman" w:hAnsi="Times New Roman" w:cs="Times New Roman"/>
        </w:rPr>
        <w:tab/>
      </w:r>
      <w:r w:rsidRPr="005E007E">
        <w:rPr>
          <w:rFonts w:ascii="Times New Roman" w:hAnsi="Times New Roman" w:cs="Times New Roman"/>
        </w:rPr>
        <w:tab/>
      </w:r>
      <w:r w:rsidRPr="005E007E">
        <w:rPr>
          <w:rFonts w:ascii="Times New Roman" w:hAnsi="Times New Roman" w:cs="Times New Roman"/>
        </w:rPr>
        <w:tab/>
        <w:t xml:space="preserve">           …………………….……</w:t>
      </w:r>
    </w:p>
    <w:p w14:paraId="77DD84E9" w14:textId="77777777" w:rsidR="000342DC" w:rsidRPr="005E007E" w:rsidRDefault="000342DC" w:rsidP="000342DC">
      <w:pPr>
        <w:spacing w:line="192" w:lineRule="auto"/>
        <w:rPr>
          <w:rFonts w:ascii="Times New Roman" w:hAnsi="Times New Roman" w:cs="Times New Roman"/>
        </w:rPr>
      </w:pPr>
      <w:r w:rsidRPr="005E007E">
        <w:rPr>
          <w:rFonts w:ascii="Times New Roman" w:hAnsi="Times New Roman" w:cs="Times New Roman"/>
        </w:rPr>
        <w:tab/>
      </w:r>
      <w:r w:rsidRPr="005E007E">
        <w:rPr>
          <w:rFonts w:ascii="Times New Roman" w:hAnsi="Times New Roman" w:cs="Times New Roman"/>
        </w:rPr>
        <w:tab/>
      </w:r>
      <w:r w:rsidRPr="005E007E">
        <w:rPr>
          <w:rFonts w:ascii="Times New Roman" w:hAnsi="Times New Roman" w:cs="Times New Roman"/>
        </w:rPr>
        <w:tab/>
      </w:r>
      <w:r w:rsidRPr="005E007E">
        <w:rPr>
          <w:rFonts w:ascii="Times New Roman" w:hAnsi="Times New Roman" w:cs="Times New Roman"/>
        </w:rPr>
        <w:tab/>
      </w:r>
      <w:r w:rsidRPr="005E007E">
        <w:rPr>
          <w:rFonts w:ascii="Times New Roman" w:hAnsi="Times New Roman" w:cs="Times New Roman"/>
        </w:rPr>
        <w:tab/>
      </w:r>
      <w:r w:rsidRPr="005E007E">
        <w:rPr>
          <w:rFonts w:ascii="Times New Roman" w:hAnsi="Times New Roman" w:cs="Times New Roman"/>
        </w:rPr>
        <w:tab/>
      </w:r>
      <w:r w:rsidRPr="005E007E">
        <w:rPr>
          <w:rFonts w:ascii="Times New Roman" w:hAnsi="Times New Roman" w:cs="Times New Roman"/>
        </w:rPr>
        <w:tab/>
      </w:r>
      <w:r w:rsidRPr="005E007E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ab/>
      </w:r>
      <w:r w:rsidRPr="005E007E">
        <w:rPr>
          <w:rFonts w:ascii="Times New Roman" w:hAnsi="Times New Roman" w:cs="Times New Roman"/>
        </w:rPr>
        <w:t xml:space="preserve">      Czytelny podpis</w:t>
      </w:r>
    </w:p>
    <w:p w14:paraId="0840E418" w14:textId="77777777" w:rsidR="005F206D" w:rsidRDefault="005F206D" w:rsidP="00B569CB">
      <w:pPr>
        <w:jc w:val="both"/>
        <w:rPr>
          <w:rFonts w:ascii="Times New Roman" w:hAnsi="Times New Roman"/>
          <w:sz w:val="22"/>
          <w:szCs w:val="22"/>
        </w:rPr>
      </w:pPr>
    </w:p>
    <w:p w14:paraId="3C7B3387" w14:textId="77777777" w:rsidR="002806CE" w:rsidRDefault="002806CE" w:rsidP="00B569CB">
      <w:pPr>
        <w:jc w:val="both"/>
        <w:rPr>
          <w:rFonts w:ascii="Times New Roman" w:hAnsi="Times New Roman"/>
          <w:sz w:val="22"/>
          <w:szCs w:val="22"/>
        </w:rPr>
      </w:pPr>
    </w:p>
    <w:p w14:paraId="5D748E78" w14:textId="77777777" w:rsidR="002806CE" w:rsidRDefault="002806CE" w:rsidP="00B569CB">
      <w:pPr>
        <w:jc w:val="both"/>
        <w:rPr>
          <w:rFonts w:ascii="Times New Roman" w:hAnsi="Times New Roman"/>
          <w:sz w:val="22"/>
          <w:szCs w:val="22"/>
        </w:rPr>
      </w:pPr>
    </w:p>
    <w:p w14:paraId="5B8A75EC" w14:textId="77777777" w:rsidR="003D7F84" w:rsidRPr="001128EB" w:rsidRDefault="003D7F84" w:rsidP="00B569CB">
      <w:pPr>
        <w:jc w:val="both"/>
        <w:rPr>
          <w:rFonts w:ascii="Times New Roman" w:hAnsi="Times New Roman"/>
          <w:sz w:val="22"/>
          <w:szCs w:val="22"/>
        </w:rPr>
      </w:pPr>
    </w:p>
    <w:p w14:paraId="69DAC0E3" w14:textId="77777777" w:rsidR="005F206D" w:rsidRPr="001128EB" w:rsidRDefault="00FE065F" w:rsidP="00561787">
      <w:pPr>
        <w:shd w:val="clear" w:color="auto" w:fill="FFFFFF"/>
        <w:spacing w:line="276" w:lineRule="auto"/>
        <w:ind w:right="924"/>
        <w:jc w:val="both"/>
        <w:rPr>
          <w:sz w:val="22"/>
          <w:szCs w:val="22"/>
        </w:rPr>
      </w:pPr>
      <w:r w:rsidRPr="001128EB">
        <w:rPr>
          <w:rFonts w:ascii="Times New Roman" w:hAnsi="Times New Roman"/>
          <w:b/>
          <w:bCs/>
          <w:color w:val="000000"/>
          <w:sz w:val="22"/>
          <w:szCs w:val="22"/>
        </w:rPr>
        <w:t>Za</w:t>
      </w:r>
      <w:r w:rsidRPr="001128E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łą</w:t>
      </w:r>
      <w:r w:rsidRPr="001128EB">
        <w:rPr>
          <w:rFonts w:ascii="Times New Roman" w:eastAsia="Times New Roman" w:hAnsi="Times New Roman"/>
          <w:b/>
          <w:bCs/>
          <w:color w:val="000000"/>
          <w:sz w:val="22"/>
          <w:szCs w:val="22"/>
        </w:rPr>
        <w:t>czniki:</w:t>
      </w:r>
    </w:p>
    <w:p w14:paraId="0826C2B9" w14:textId="77777777" w:rsidR="00191C72" w:rsidRPr="001128EB" w:rsidRDefault="00FE065F" w:rsidP="00110542">
      <w:pPr>
        <w:shd w:val="clear" w:color="auto" w:fill="FFFFFF"/>
        <w:spacing w:line="276" w:lineRule="auto"/>
        <w:ind w:right="-1"/>
        <w:jc w:val="both"/>
        <w:rPr>
          <w:rFonts w:ascii="Times New Roman" w:hAnsi="Times New Roman"/>
          <w:color w:val="000000"/>
          <w:w w:val="96"/>
          <w:sz w:val="22"/>
          <w:szCs w:val="22"/>
        </w:rPr>
      </w:pPr>
      <w:r w:rsidRPr="001128EB">
        <w:rPr>
          <w:rFonts w:ascii="Times New Roman" w:hAnsi="Times New Roman"/>
          <w:color w:val="000000"/>
          <w:w w:val="96"/>
          <w:sz w:val="22"/>
          <w:szCs w:val="22"/>
        </w:rPr>
        <w:t xml:space="preserve">1. </w:t>
      </w:r>
      <w:r w:rsidR="00191C72" w:rsidRPr="001128EB">
        <w:rPr>
          <w:rFonts w:ascii="Times New Roman" w:hAnsi="Times New Roman"/>
          <w:color w:val="000000"/>
          <w:w w:val="96"/>
          <w:sz w:val="22"/>
          <w:szCs w:val="22"/>
        </w:rPr>
        <w:t xml:space="preserve">Kopia mapy zasadniczej – </w:t>
      </w:r>
      <w:r w:rsidR="00191C72" w:rsidRPr="001128EB">
        <w:rPr>
          <w:rFonts w:ascii="Times New Roman" w:hAnsi="Times New Roman"/>
          <w:b/>
          <w:color w:val="000000"/>
          <w:w w:val="96"/>
          <w:sz w:val="22"/>
          <w:szCs w:val="22"/>
        </w:rPr>
        <w:t>2 egzemplarze</w:t>
      </w:r>
      <w:r w:rsidR="00191C72" w:rsidRPr="001128EB">
        <w:rPr>
          <w:rFonts w:ascii="Times New Roman" w:hAnsi="Times New Roman"/>
          <w:color w:val="000000"/>
          <w:w w:val="96"/>
          <w:sz w:val="22"/>
          <w:szCs w:val="22"/>
        </w:rPr>
        <w:t xml:space="preserve"> w skali 1:1000</w:t>
      </w:r>
      <w:r w:rsidR="006D0658">
        <w:rPr>
          <w:rFonts w:ascii="Times New Roman" w:hAnsi="Times New Roman"/>
          <w:color w:val="000000"/>
          <w:w w:val="96"/>
          <w:sz w:val="22"/>
          <w:szCs w:val="22"/>
        </w:rPr>
        <w:t xml:space="preserve"> </w:t>
      </w:r>
      <w:r w:rsidR="00191C72" w:rsidRPr="001128EB">
        <w:rPr>
          <w:rFonts w:ascii="Times New Roman" w:hAnsi="Times New Roman"/>
          <w:color w:val="000000"/>
          <w:w w:val="96"/>
          <w:sz w:val="22"/>
          <w:szCs w:val="22"/>
        </w:rPr>
        <w:t>/</w:t>
      </w:r>
      <w:r w:rsidR="006D0658">
        <w:rPr>
          <w:rFonts w:ascii="Times New Roman" w:hAnsi="Times New Roman"/>
          <w:color w:val="000000"/>
          <w:w w:val="96"/>
          <w:sz w:val="22"/>
          <w:szCs w:val="22"/>
        </w:rPr>
        <w:t xml:space="preserve"> </w:t>
      </w:r>
      <w:r w:rsidR="00191C72" w:rsidRPr="001128EB">
        <w:rPr>
          <w:rFonts w:ascii="Times New Roman" w:hAnsi="Times New Roman"/>
          <w:color w:val="000000"/>
          <w:w w:val="96"/>
          <w:sz w:val="22"/>
          <w:szCs w:val="22"/>
        </w:rPr>
        <w:t>1:500,</w:t>
      </w:r>
      <w:r w:rsidR="00561787">
        <w:rPr>
          <w:rFonts w:ascii="Times New Roman" w:hAnsi="Times New Roman"/>
          <w:color w:val="000000"/>
          <w:w w:val="96"/>
          <w:sz w:val="22"/>
          <w:szCs w:val="22"/>
        </w:rPr>
        <w:t xml:space="preserve"> dopuszcza się skalę 1:2000 dla</w:t>
      </w:r>
      <w:r w:rsidR="00221C97">
        <w:rPr>
          <w:rFonts w:ascii="Times New Roman" w:hAnsi="Times New Roman"/>
          <w:color w:val="000000"/>
          <w:w w:val="96"/>
          <w:sz w:val="22"/>
          <w:szCs w:val="22"/>
        </w:rPr>
        <w:t xml:space="preserve"> i</w:t>
      </w:r>
      <w:r w:rsidR="00191C72" w:rsidRPr="001128EB">
        <w:rPr>
          <w:rFonts w:ascii="Times New Roman" w:hAnsi="Times New Roman"/>
          <w:color w:val="000000"/>
          <w:w w:val="96"/>
          <w:sz w:val="22"/>
          <w:szCs w:val="22"/>
        </w:rPr>
        <w:t>nwestycji</w:t>
      </w:r>
      <w:r w:rsidR="00110542">
        <w:rPr>
          <w:rFonts w:ascii="Times New Roman" w:hAnsi="Times New Roman"/>
          <w:color w:val="000000"/>
          <w:w w:val="96"/>
          <w:sz w:val="22"/>
          <w:szCs w:val="22"/>
        </w:rPr>
        <w:t xml:space="preserve"> </w:t>
      </w:r>
      <w:r w:rsidR="00191C72" w:rsidRPr="001128EB">
        <w:rPr>
          <w:rFonts w:ascii="Times New Roman" w:hAnsi="Times New Roman"/>
          <w:color w:val="000000"/>
          <w:w w:val="96"/>
          <w:sz w:val="22"/>
          <w:szCs w:val="22"/>
        </w:rPr>
        <w:t>liniowych</w:t>
      </w:r>
      <w:r w:rsidR="00B569CB" w:rsidRPr="001128EB">
        <w:rPr>
          <w:rFonts w:ascii="Times New Roman" w:hAnsi="Times New Roman"/>
          <w:color w:val="000000"/>
          <w:w w:val="96"/>
          <w:sz w:val="22"/>
          <w:szCs w:val="22"/>
        </w:rPr>
        <w:t xml:space="preserve"> </w:t>
      </w:r>
      <w:r w:rsidR="00191C72" w:rsidRPr="001128EB">
        <w:rPr>
          <w:rFonts w:ascii="Times New Roman" w:hAnsi="Times New Roman"/>
          <w:color w:val="000000"/>
          <w:w w:val="96"/>
          <w:sz w:val="22"/>
          <w:szCs w:val="22"/>
        </w:rPr>
        <w:t>w tym:</w:t>
      </w:r>
    </w:p>
    <w:p w14:paraId="5208E928" w14:textId="77777777" w:rsidR="000C71A2" w:rsidRPr="001128EB" w:rsidRDefault="00191C72" w:rsidP="00B569CB">
      <w:pPr>
        <w:pStyle w:val="celp"/>
        <w:numPr>
          <w:ilvl w:val="0"/>
          <w:numId w:val="2"/>
        </w:numPr>
        <w:jc w:val="both"/>
        <w:rPr>
          <w:sz w:val="22"/>
          <w:szCs w:val="22"/>
        </w:rPr>
      </w:pPr>
      <w:r w:rsidRPr="001128EB">
        <w:rPr>
          <w:sz w:val="22"/>
          <w:szCs w:val="22"/>
        </w:rPr>
        <w:t>1 egz. bez naniesień projektowych</w:t>
      </w:r>
      <w:r w:rsidR="00561787">
        <w:rPr>
          <w:sz w:val="22"/>
          <w:szCs w:val="22"/>
        </w:rPr>
        <w:t>,</w:t>
      </w:r>
      <w:r w:rsidRPr="001128EB">
        <w:rPr>
          <w:sz w:val="22"/>
          <w:szCs w:val="22"/>
        </w:rPr>
        <w:t xml:space="preserve"> mapa </w:t>
      </w:r>
      <w:r w:rsidR="00F563D4">
        <w:rPr>
          <w:sz w:val="22"/>
          <w:szCs w:val="22"/>
        </w:rPr>
        <w:t xml:space="preserve">w </w:t>
      </w:r>
      <w:r w:rsidRPr="001128EB">
        <w:rPr>
          <w:sz w:val="22"/>
          <w:szCs w:val="22"/>
        </w:rPr>
        <w:t>wielkości umożliwiające</w:t>
      </w:r>
      <w:r w:rsidR="00F563D4">
        <w:rPr>
          <w:sz w:val="22"/>
          <w:szCs w:val="22"/>
        </w:rPr>
        <w:t>j</w:t>
      </w:r>
      <w:r w:rsidRPr="001128EB">
        <w:rPr>
          <w:sz w:val="22"/>
          <w:szCs w:val="22"/>
        </w:rPr>
        <w:t xml:space="preserve"> wykona</w:t>
      </w:r>
      <w:r w:rsidR="00323F4E" w:rsidRPr="001128EB">
        <w:rPr>
          <w:sz w:val="22"/>
          <w:szCs w:val="22"/>
        </w:rPr>
        <w:t xml:space="preserve">nie analizy obszaru, </w:t>
      </w:r>
      <w:r w:rsidR="00323F4E" w:rsidRPr="001128EB">
        <w:rPr>
          <w:i/>
          <w:sz w:val="22"/>
          <w:szCs w:val="22"/>
        </w:rPr>
        <w:t>zgodnie z R</w:t>
      </w:r>
      <w:r w:rsidRPr="001128EB">
        <w:rPr>
          <w:i/>
          <w:sz w:val="22"/>
          <w:szCs w:val="22"/>
        </w:rPr>
        <w:t>ozporządzeniem</w:t>
      </w:r>
      <w:r w:rsidR="00323F4E" w:rsidRPr="001128EB">
        <w:rPr>
          <w:i/>
          <w:sz w:val="22"/>
          <w:szCs w:val="22"/>
        </w:rPr>
        <w:t xml:space="preserve"> Ministra Infrastruktury z dnia 26 sierpnia 2003 r. w sprawie sposobu ustalania wymagań dotyczących nowej zabudowy i zagospodarowania terenu w przypadku braku miejscowego planu zagospodarowania przestrzennego</w:t>
      </w:r>
      <w:r w:rsidR="00561787">
        <w:rPr>
          <w:i/>
          <w:sz w:val="22"/>
          <w:szCs w:val="22"/>
        </w:rPr>
        <w:t xml:space="preserve"> </w:t>
      </w:r>
      <w:r w:rsidR="00323F4E" w:rsidRPr="001128EB">
        <w:rPr>
          <w:i/>
          <w:sz w:val="22"/>
          <w:szCs w:val="22"/>
        </w:rPr>
        <w:t xml:space="preserve">- „na kopii mapy, o której mowa w art. 52 ust. 2 pkt 1 ustawy z dnia 2 marca 2003 r. o planowaniu i zagospodarowaniu przestrzennym, </w:t>
      </w:r>
      <w:r w:rsidR="009532D8">
        <w:rPr>
          <w:i/>
          <w:sz w:val="22"/>
          <w:szCs w:val="22"/>
        </w:rPr>
        <w:br/>
      </w:r>
      <w:r w:rsidR="000C71A2" w:rsidRPr="001128EB">
        <w:rPr>
          <w:sz w:val="22"/>
          <w:szCs w:val="22"/>
        </w:rPr>
        <w:t xml:space="preserve">w </w:t>
      </w:r>
      <w:r w:rsidR="00323F4E" w:rsidRPr="001128EB">
        <w:rPr>
          <w:sz w:val="22"/>
          <w:szCs w:val="22"/>
        </w:rPr>
        <w:t>odległości nie mniejszej niż trzykrotna szerokość frontu działki objętej wnioskiem o ustalenie warunków zabudowy, nie mniejszej jednak niż 50 m (w przypadku gdy trzykrotna szerokość frontu działki wyniesie mniej niż 50 m)”</w:t>
      </w:r>
      <w:r w:rsidR="000C71A2" w:rsidRPr="001128EB">
        <w:rPr>
          <w:sz w:val="22"/>
          <w:szCs w:val="22"/>
        </w:rPr>
        <w:t>. Za front działki należy zrozumieć część działki budowlanej, która przylega do drogi, z której odbywa się główny wjazd lub wejście na działkę.</w:t>
      </w:r>
    </w:p>
    <w:p w14:paraId="3AE574FB" w14:textId="77777777" w:rsidR="00323F4E" w:rsidRPr="001128EB" w:rsidRDefault="000C71A2" w:rsidP="00B569CB">
      <w:pPr>
        <w:pStyle w:val="celp"/>
        <w:numPr>
          <w:ilvl w:val="0"/>
          <w:numId w:val="2"/>
        </w:numPr>
        <w:jc w:val="both"/>
        <w:rPr>
          <w:sz w:val="22"/>
          <w:szCs w:val="22"/>
        </w:rPr>
      </w:pPr>
      <w:r w:rsidRPr="001128EB">
        <w:rPr>
          <w:sz w:val="22"/>
          <w:szCs w:val="22"/>
        </w:rPr>
        <w:t>1 egz. wielkości obejmującej wnioskowany teren i działki sąsiadujące bez naniesień projektowych</w:t>
      </w:r>
      <w:r w:rsidR="00B569CB" w:rsidRPr="001128EB">
        <w:rPr>
          <w:sz w:val="22"/>
          <w:szCs w:val="22"/>
        </w:rPr>
        <w:t>.</w:t>
      </w:r>
    </w:p>
    <w:p w14:paraId="0FC585AC" w14:textId="77777777" w:rsidR="00B569CB" w:rsidRPr="001128EB" w:rsidRDefault="0014397B" w:rsidP="00B569CB">
      <w:pPr>
        <w:pStyle w:val="celp"/>
        <w:jc w:val="both"/>
        <w:rPr>
          <w:b/>
          <w:color w:val="000000"/>
          <w:w w:val="96"/>
          <w:sz w:val="22"/>
          <w:szCs w:val="22"/>
        </w:rPr>
      </w:pPr>
      <w:r w:rsidRPr="001128EB">
        <w:rPr>
          <w:b/>
          <w:color w:val="000000"/>
          <w:w w:val="96"/>
          <w:sz w:val="22"/>
          <w:szCs w:val="22"/>
        </w:rPr>
        <w:t xml:space="preserve">Wyżej wymienione mapy </w:t>
      </w:r>
      <w:r w:rsidR="00D0534D">
        <w:rPr>
          <w:b/>
          <w:color w:val="000000"/>
          <w:w w:val="96"/>
          <w:sz w:val="22"/>
          <w:szCs w:val="22"/>
        </w:rPr>
        <w:t>należy uzyskać</w:t>
      </w:r>
      <w:r w:rsidR="00012036" w:rsidRPr="001128EB">
        <w:rPr>
          <w:b/>
          <w:color w:val="000000"/>
          <w:w w:val="96"/>
          <w:sz w:val="22"/>
          <w:szCs w:val="22"/>
        </w:rPr>
        <w:t xml:space="preserve"> </w:t>
      </w:r>
      <w:r w:rsidR="00B569CB" w:rsidRPr="001128EB">
        <w:rPr>
          <w:b/>
          <w:color w:val="000000"/>
          <w:w w:val="96"/>
          <w:sz w:val="22"/>
          <w:szCs w:val="22"/>
        </w:rPr>
        <w:t>z Powiatowego Ośrodka Dokumentacji Geodezyjnej i</w:t>
      </w:r>
      <w:r w:rsidR="00D0534D">
        <w:rPr>
          <w:b/>
          <w:color w:val="000000"/>
          <w:w w:val="96"/>
          <w:sz w:val="22"/>
          <w:szCs w:val="22"/>
        </w:rPr>
        <w:t> </w:t>
      </w:r>
      <w:r w:rsidR="00B569CB" w:rsidRPr="001128EB">
        <w:rPr>
          <w:b/>
          <w:color w:val="000000"/>
          <w:w w:val="96"/>
          <w:sz w:val="22"/>
          <w:szCs w:val="22"/>
        </w:rPr>
        <w:t>Kartograficznej w Płońsku</w:t>
      </w:r>
      <w:r w:rsidR="00012036" w:rsidRPr="001128EB">
        <w:rPr>
          <w:b/>
          <w:color w:val="000000"/>
          <w:w w:val="96"/>
          <w:sz w:val="22"/>
          <w:szCs w:val="22"/>
        </w:rPr>
        <w:t xml:space="preserve"> (posiadają one</w:t>
      </w:r>
      <w:r w:rsidR="00B569CB" w:rsidRPr="001128EB">
        <w:rPr>
          <w:b/>
          <w:color w:val="000000"/>
          <w:w w:val="96"/>
          <w:sz w:val="22"/>
          <w:szCs w:val="22"/>
        </w:rPr>
        <w:t xml:space="preserve"> klauzulę zgodności z oryginałem – czerwona piecz</w:t>
      </w:r>
      <w:r w:rsidR="00110542">
        <w:rPr>
          <w:b/>
          <w:color w:val="000000"/>
          <w:w w:val="96"/>
          <w:sz w:val="22"/>
          <w:szCs w:val="22"/>
        </w:rPr>
        <w:t>ęć</w:t>
      </w:r>
      <w:r w:rsidR="00012036" w:rsidRPr="001128EB">
        <w:rPr>
          <w:b/>
          <w:color w:val="000000"/>
          <w:w w:val="96"/>
          <w:sz w:val="22"/>
          <w:szCs w:val="22"/>
        </w:rPr>
        <w:t>)</w:t>
      </w:r>
    </w:p>
    <w:p w14:paraId="27A5CBB6" w14:textId="77777777" w:rsidR="0014397B" w:rsidRPr="001128EB" w:rsidRDefault="003D7F84" w:rsidP="0014397B">
      <w:pPr>
        <w:pStyle w:val="celp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2</w:t>
      </w:r>
      <w:r w:rsidR="0014397B" w:rsidRPr="001128EB">
        <w:rPr>
          <w:sz w:val="22"/>
          <w:szCs w:val="22"/>
        </w:rPr>
        <w:t>.</w:t>
      </w:r>
      <w:r w:rsidR="001128EB" w:rsidRPr="001128EB">
        <w:rPr>
          <w:sz w:val="22"/>
          <w:szCs w:val="22"/>
        </w:rPr>
        <w:t xml:space="preserve">  </w:t>
      </w:r>
      <w:r w:rsidR="004B7CF4">
        <w:rPr>
          <w:sz w:val="22"/>
          <w:szCs w:val="22"/>
        </w:rPr>
        <w:t>Mapa</w:t>
      </w:r>
      <w:r w:rsidR="001128EB" w:rsidRPr="001128EB">
        <w:rPr>
          <w:sz w:val="22"/>
          <w:szCs w:val="22"/>
        </w:rPr>
        <w:t xml:space="preserve">, na której wnioskodawca określa </w:t>
      </w:r>
      <w:r w:rsidR="00F563D4" w:rsidRPr="001128EB">
        <w:rPr>
          <w:sz w:val="22"/>
          <w:szCs w:val="22"/>
        </w:rPr>
        <w:t>grani</w:t>
      </w:r>
      <w:r w:rsidR="00F563D4">
        <w:rPr>
          <w:sz w:val="22"/>
          <w:szCs w:val="22"/>
        </w:rPr>
        <w:t>c</w:t>
      </w:r>
      <w:r w:rsidR="00F563D4" w:rsidRPr="001128EB">
        <w:rPr>
          <w:sz w:val="22"/>
          <w:szCs w:val="22"/>
        </w:rPr>
        <w:t>e</w:t>
      </w:r>
      <w:r w:rsidR="0014397B" w:rsidRPr="001128EB">
        <w:rPr>
          <w:sz w:val="22"/>
          <w:szCs w:val="22"/>
        </w:rPr>
        <w:t xml:space="preserve"> terenu objętego wnioskiem</w:t>
      </w:r>
      <w:r w:rsidR="00F563D4">
        <w:rPr>
          <w:sz w:val="22"/>
          <w:szCs w:val="22"/>
        </w:rPr>
        <w:t xml:space="preserve"> wraz z lokalizacją wnioskowanego obiektu budowlanego</w:t>
      </w:r>
      <w:r w:rsidR="004B7CF4">
        <w:rPr>
          <w:sz w:val="22"/>
          <w:szCs w:val="22"/>
        </w:rPr>
        <w:t>, w przypadku kilku obiektów ze wskazaniem ewentualnych granic podziału</w:t>
      </w:r>
      <w:r w:rsidR="0014397B" w:rsidRPr="001128EB">
        <w:rPr>
          <w:sz w:val="22"/>
          <w:szCs w:val="22"/>
        </w:rPr>
        <w:t xml:space="preserve">. </w:t>
      </w:r>
    </w:p>
    <w:p w14:paraId="1E84CFC0" w14:textId="77777777" w:rsidR="005F206D" w:rsidRPr="00161190" w:rsidRDefault="003D7F84" w:rsidP="0014397B">
      <w:pPr>
        <w:pStyle w:val="celp"/>
        <w:jc w:val="both"/>
        <w:rPr>
          <w:color w:val="000000"/>
          <w:w w:val="96"/>
          <w:sz w:val="22"/>
          <w:szCs w:val="22"/>
        </w:rPr>
      </w:pPr>
      <w:r w:rsidRPr="00161190">
        <w:rPr>
          <w:color w:val="000000"/>
          <w:w w:val="96"/>
          <w:sz w:val="22"/>
          <w:szCs w:val="22"/>
        </w:rPr>
        <w:t>3</w:t>
      </w:r>
      <w:r w:rsidR="00FE065F" w:rsidRPr="00161190">
        <w:rPr>
          <w:color w:val="000000"/>
          <w:w w:val="96"/>
          <w:sz w:val="22"/>
          <w:szCs w:val="22"/>
        </w:rPr>
        <w:t>. Oryginalny wypis z rejestru gruntów lub ze skorowidza działek</w:t>
      </w:r>
      <w:r w:rsidR="0014397B" w:rsidRPr="00161190">
        <w:rPr>
          <w:color w:val="000000"/>
          <w:w w:val="96"/>
          <w:sz w:val="22"/>
          <w:szCs w:val="22"/>
        </w:rPr>
        <w:t xml:space="preserve"> (pochodzący z Powiatowego Ośrodka Dokumentacji Geodezyjnej i Kartograficznej w Płońsku).</w:t>
      </w:r>
    </w:p>
    <w:p w14:paraId="6822A8ED" w14:textId="77777777" w:rsidR="001128EB" w:rsidRDefault="003D7F84" w:rsidP="001128EB">
      <w:pPr>
        <w:pStyle w:val="celp"/>
        <w:jc w:val="both"/>
        <w:rPr>
          <w:sz w:val="22"/>
          <w:szCs w:val="22"/>
        </w:rPr>
      </w:pPr>
      <w:r>
        <w:rPr>
          <w:color w:val="000000"/>
          <w:w w:val="96"/>
          <w:sz w:val="22"/>
          <w:szCs w:val="22"/>
        </w:rPr>
        <w:t>4</w:t>
      </w:r>
      <w:r w:rsidR="001128EB" w:rsidRPr="001128EB">
        <w:rPr>
          <w:color w:val="000000"/>
          <w:w w:val="96"/>
          <w:sz w:val="22"/>
          <w:szCs w:val="22"/>
        </w:rPr>
        <w:t xml:space="preserve">. </w:t>
      </w:r>
      <w:r w:rsidR="001128EB" w:rsidRPr="001128EB">
        <w:rPr>
          <w:b/>
          <w:bCs/>
          <w:sz w:val="22"/>
          <w:szCs w:val="22"/>
        </w:rPr>
        <w:t>Umowy</w:t>
      </w:r>
      <w:r w:rsidR="001128EB" w:rsidRPr="001128EB">
        <w:rPr>
          <w:sz w:val="22"/>
          <w:szCs w:val="22"/>
        </w:rPr>
        <w:t xml:space="preserve"> zawarte z gestorami sieci infrastruktury technicznej, dotyczące wykonania uzbrojenia niezbędnego dla funkcjonowania projektowanego obiektu – dot. działek zlokalizowanych poza zasięgiem sieci infrastruktury lub </w:t>
      </w:r>
      <w:r w:rsidR="00261B82">
        <w:rPr>
          <w:b/>
          <w:bCs/>
          <w:sz w:val="22"/>
          <w:szCs w:val="22"/>
        </w:rPr>
        <w:t>z</w:t>
      </w:r>
      <w:r w:rsidR="001128EB" w:rsidRPr="001128EB">
        <w:rPr>
          <w:b/>
          <w:bCs/>
          <w:sz w:val="22"/>
          <w:szCs w:val="22"/>
        </w:rPr>
        <w:t xml:space="preserve">apewnienia </w:t>
      </w:r>
      <w:r w:rsidR="001128EB" w:rsidRPr="001128EB">
        <w:rPr>
          <w:sz w:val="22"/>
          <w:szCs w:val="22"/>
        </w:rPr>
        <w:t>gestorów sieci gwarantujące przyłączenia obiektu do sieci infrastruktury technicznej – dot. działek zlokalizowanych w zasięgu tych sieci.</w:t>
      </w:r>
    </w:p>
    <w:p w14:paraId="14B7846F" w14:textId="77777777" w:rsidR="009D2D61" w:rsidRDefault="009D2D61" w:rsidP="001128E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5F606539" w14:textId="77777777" w:rsidR="009D2D61" w:rsidRDefault="009D2D61" w:rsidP="001128E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</w:p>
    <w:p w14:paraId="10181FD1" w14:textId="77777777" w:rsidR="001128EB" w:rsidRPr="001128EB" w:rsidRDefault="00F563D4" w:rsidP="001128EB">
      <w:pPr>
        <w:widowControl/>
        <w:ind w:left="284" w:hanging="284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Dodatkowo:</w:t>
      </w:r>
    </w:p>
    <w:p w14:paraId="08893BD1" w14:textId="77777777" w:rsidR="0014397B" w:rsidRPr="001974A2" w:rsidRDefault="003D7F84" w:rsidP="001974A2">
      <w:pPr>
        <w:pStyle w:val="Nagwek3"/>
        <w:jc w:val="both"/>
        <w:rPr>
          <w:b w:val="0"/>
          <w:color w:val="000000"/>
          <w:w w:val="96"/>
          <w:sz w:val="22"/>
          <w:szCs w:val="22"/>
        </w:rPr>
      </w:pPr>
      <w:r>
        <w:rPr>
          <w:b w:val="0"/>
          <w:color w:val="000000"/>
          <w:w w:val="96"/>
          <w:sz w:val="22"/>
          <w:szCs w:val="22"/>
        </w:rPr>
        <w:t>5</w:t>
      </w:r>
      <w:r w:rsidR="00F563D4" w:rsidRPr="001974A2">
        <w:rPr>
          <w:b w:val="0"/>
          <w:color w:val="000000"/>
          <w:w w:val="96"/>
          <w:sz w:val="22"/>
          <w:szCs w:val="22"/>
        </w:rPr>
        <w:t>.  Decyzja o środowiskowych uwarunkowaniach, wydana na podstawie ustawy z dn. 3</w:t>
      </w:r>
      <w:r w:rsidR="009D2D61">
        <w:rPr>
          <w:b w:val="0"/>
          <w:color w:val="000000"/>
          <w:w w:val="96"/>
          <w:sz w:val="22"/>
          <w:szCs w:val="22"/>
        </w:rPr>
        <w:t xml:space="preserve"> października </w:t>
      </w:r>
      <w:r w:rsidR="00F563D4" w:rsidRPr="001974A2">
        <w:rPr>
          <w:b w:val="0"/>
          <w:color w:val="000000"/>
          <w:w w:val="96"/>
          <w:sz w:val="22"/>
          <w:szCs w:val="22"/>
        </w:rPr>
        <w:t>2008 r.</w:t>
      </w:r>
      <w:r w:rsidR="001974A2">
        <w:rPr>
          <w:b w:val="0"/>
          <w:color w:val="000000"/>
          <w:w w:val="96"/>
          <w:sz w:val="22"/>
          <w:szCs w:val="22"/>
        </w:rPr>
        <w:t xml:space="preserve"> </w:t>
      </w:r>
      <w:r w:rsidR="001974A2">
        <w:rPr>
          <w:b w:val="0"/>
          <w:color w:val="000000"/>
          <w:w w:val="96"/>
          <w:sz w:val="22"/>
          <w:szCs w:val="22"/>
        </w:rPr>
        <w:br/>
      </w:r>
      <w:r w:rsidR="00F563D4" w:rsidRPr="001974A2">
        <w:rPr>
          <w:b w:val="0"/>
          <w:color w:val="000000"/>
          <w:w w:val="96"/>
          <w:sz w:val="22"/>
          <w:szCs w:val="22"/>
        </w:rPr>
        <w:t>o</w:t>
      </w:r>
      <w:r w:rsidR="001974A2">
        <w:rPr>
          <w:b w:val="0"/>
          <w:color w:val="000000"/>
          <w:w w:val="96"/>
          <w:sz w:val="22"/>
          <w:szCs w:val="22"/>
        </w:rPr>
        <w:t xml:space="preserve"> </w:t>
      </w:r>
      <w:r w:rsidR="00F563D4" w:rsidRPr="001974A2">
        <w:rPr>
          <w:b w:val="0"/>
          <w:color w:val="000000"/>
          <w:w w:val="96"/>
          <w:sz w:val="22"/>
          <w:szCs w:val="22"/>
        </w:rPr>
        <w:t>udostępnieniu informacji o środowisku i jego ochronie, udziale społeczeństwa w ochronie środowiska oraz ocenach oddziaływania na środowisko (</w:t>
      </w:r>
      <w:proofErr w:type="spellStart"/>
      <w:r w:rsidR="009D2D61">
        <w:rPr>
          <w:b w:val="0"/>
          <w:color w:val="000000"/>
          <w:w w:val="96"/>
          <w:sz w:val="22"/>
          <w:szCs w:val="22"/>
        </w:rPr>
        <w:t>t.j.</w:t>
      </w:r>
      <w:r w:rsidR="001974A2" w:rsidRPr="001974A2">
        <w:rPr>
          <w:b w:val="0"/>
          <w:sz w:val="22"/>
          <w:szCs w:val="22"/>
        </w:rPr>
        <w:t>Dz.U</w:t>
      </w:r>
      <w:proofErr w:type="spellEnd"/>
      <w:r w:rsidR="001974A2" w:rsidRPr="001974A2">
        <w:rPr>
          <w:b w:val="0"/>
          <w:sz w:val="22"/>
          <w:szCs w:val="22"/>
        </w:rPr>
        <w:t>.</w:t>
      </w:r>
      <w:r w:rsidR="009D2D61">
        <w:rPr>
          <w:b w:val="0"/>
          <w:sz w:val="22"/>
          <w:szCs w:val="22"/>
        </w:rPr>
        <w:t xml:space="preserve"> z </w:t>
      </w:r>
      <w:r w:rsidR="001974A2" w:rsidRPr="001974A2">
        <w:rPr>
          <w:b w:val="0"/>
          <w:sz w:val="22"/>
          <w:szCs w:val="22"/>
        </w:rPr>
        <w:t>201</w:t>
      </w:r>
      <w:r w:rsidR="009D2D61">
        <w:rPr>
          <w:b w:val="0"/>
          <w:sz w:val="22"/>
          <w:szCs w:val="22"/>
        </w:rPr>
        <w:t xml:space="preserve">8 r., poz. 2081 </w:t>
      </w:r>
      <w:r w:rsidR="001974A2">
        <w:rPr>
          <w:b w:val="0"/>
          <w:sz w:val="22"/>
          <w:szCs w:val="22"/>
        </w:rPr>
        <w:t>ze zm.</w:t>
      </w:r>
      <w:r w:rsidR="00F563D4" w:rsidRPr="001974A2">
        <w:rPr>
          <w:b w:val="0"/>
          <w:color w:val="000000"/>
          <w:w w:val="96"/>
          <w:sz w:val="22"/>
          <w:szCs w:val="22"/>
        </w:rPr>
        <w:t>) w odniesieniu do przedsięwzięć mogących zawsze znacząco oddziaływać na środowisko oraz przedsięwzięć mogących potencjalnie znacząco oddziaływać na środowisko.</w:t>
      </w:r>
    </w:p>
    <w:p w14:paraId="13C87ED2" w14:textId="77777777" w:rsidR="005F206D" w:rsidRPr="001128EB" w:rsidRDefault="003D7F84" w:rsidP="00561787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rFonts w:ascii="Times New Roman" w:hAnsi="Times New Roman"/>
          <w:color w:val="000000"/>
          <w:w w:val="96"/>
          <w:sz w:val="22"/>
          <w:szCs w:val="22"/>
        </w:rPr>
        <w:t>6</w:t>
      </w:r>
      <w:r w:rsidR="00FE065F" w:rsidRPr="001128EB">
        <w:rPr>
          <w:rFonts w:ascii="Times New Roman" w:hAnsi="Times New Roman"/>
          <w:color w:val="000000"/>
          <w:w w:val="96"/>
          <w:sz w:val="22"/>
          <w:szCs w:val="22"/>
        </w:rPr>
        <w:t>. W przypadku udzielenia pe</w:t>
      </w:r>
      <w:r w:rsidR="00FE065F" w:rsidRPr="001128EB">
        <w:rPr>
          <w:rFonts w:ascii="Times New Roman" w:eastAsia="Times New Roman" w:hAnsi="Times New Roman" w:cs="Times New Roman"/>
          <w:color w:val="000000"/>
          <w:w w:val="96"/>
          <w:sz w:val="22"/>
          <w:szCs w:val="22"/>
        </w:rPr>
        <w:t>ł</w:t>
      </w:r>
      <w:r w:rsidR="00FE065F" w:rsidRPr="001128EB">
        <w:rPr>
          <w:rFonts w:ascii="Times New Roman" w:eastAsia="Times New Roman" w:hAnsi="Times New Roman"/>
          <w:color w:val="000000"/>
          <w:w w:val="96"/>
          <w:sz w:val="22"/>
          <w:szCs w:val="22"/>
        </w:rPr>
        <w:t>nomocnictwa - dokument stwierdzaj</w:t>
      </w:r>
      <w:r w:rsidR="00FE065F" w:rsidRPr="001128EB">
        <w:rPr>
          <w:rFonts w:ascii="Times New Roman" w:eastAsia="Times New Roman" w:hAnsi="Times New Roman" w:cs="Times New Roman"/>
          <w:color w:val="000000"/>
          <w:w w:val="96"/>
          <w:sz w:val="22"/>
          <w:szCs w:val="22"/>
        </w:rPr>
        <w:t>ą</w:t>
      </w:r>
      <w:r w:rsidR="00FE065F" w:rsidRPr="001128EB">
        <w:rPr>
          <w:rFonts w:ascii="Times New Roman" w:eastAsia="Times New Roman" w:hAnsi="Times New Roman"/>
          <w:color w:val="000000"/>
          <w:w w:val="96"/>
          <w:sz w:val="22"/>
          <w:szCs w:val="22"/>
        </w:rPr>
        <w:t>cy udzielenie pe</w:t>
      </w:r>
      <w:r w:rsidR="00FE065F" w:rsidRPr="001128EB">
        <w:rPr>
          <w:rFonts w:ascii="Times New Roman" w:eastAsia="Times New Roman" w:hAnsi="Times New Roman" w:cs="Times New Roman"/>
          <w:color w:val="000000"/>
          <w:w w:val="96"/>
          <w:sz w:val="22"/>
          <w:szCs w:val="22"/>
        </w:rPr>
        <w:t>ł</w:t>
      </w:r>
      <w:r w:rsidR="00FE065F" w:rsidRPr="001128EB">
        <w:rPr>
          <w:rFonts w:ascii="Times New Roman" w:eastAsia="Times New Roman" w:hAnsi="Times New Roman"/>
          <w:color w:val="000000"/>
          <w:w w:val="96"/>
          <w:sz w:val="22"/>
          <w:szCs w:val="22"/>
        </w:rPr>
        <w:t>nomocnictwa</w:t>
      </w:r>
      <w:r w:rsidR="000C38FD" w:rsidRPr="001128EB">
        <w:rPr>
          <w:rFonts w:ascii="Times New Roman" w:eastAsia="Times New Roman" w:hAnsi="Times New Roman"/>
          <w:color w:val="000000"/>
          <w:w w:val="96"/>
          <w:sz w:val="22"/>
          <w:szCs w:val="22"/>
        </w:rPr>
        <w:t xml:space="preserve"> </w:t>
      </w:r>
      <w:r w:rsidR="00FE065F" w:rsidRPr="001128EB">
        <w:rPr>
          <w:rFonts w:ascii="Times New Roman" w:eastAsia="Times New Roman" w:hAnsi="Times New Roman"/>
          <w:color w:val="000000"/>
          <w:w w:val="96"/>
          <w:sz w:val="22"/>
          <w:szCs w:val="22"/>
        </w:rPr>
        <w:t xml:space="preserve">wraz </w:t>
      </w:r>
      <w:r w:rsidR="00561787">
        <w:rPr>
          <w:rFonts w:ascii="Times New Roman" w:eastAsia="Times New Roman" w:hAnsi="Times New Roman"/>
          <w:color w:val="000000"/>
          <w:w w:val="96"/>
          <w:sz w:val="22"/>
          <w:szCs w:val="22"/>
        </w:rPr>
        <w:br/>
      </w:r>
      <w:r w:rsidR="00FE065F" w:rsidRPr="001128EB">
        <w:rPr>
          <w:rFonts w:ascii="Times New Roman" w:eastAsia="Times New Roman" w:hAnsi="Times New Roman"/>
          <w:color w:val="000000"/>
          <w:w w:val="96"/>
          <w:sz w:val="22"/>
          <w:szCs w:val="22"/>
        </w:rPr>
        <w:t>z potwierdzeniem wniesienia stosownej op</w:t>
      </w:r>
      <w:r w:rsidR="00FE065F" w:rsidRPr="001128EB">
        <w:rPr>
          <w:rFonts w:ascii="Times New Roman" w:eastAsia="Times New Roman" w:hAnsi="Times New Roman" w:cs="Times New Roman"/>
          <w:color w:val="000000"/>
          <w:w w:val="96"/>
          <w:sz w:val="22"/>
          <w:szCs w:val="22"/>
        </w:rPr>
        <w:t>ł</w:t>
      </w:r>
      <w:r w:rsidR="00FE065F" w:rsidRPr="001128EB">
        <w:rPr>
          <w:rFonts w:ascii="Times New Roman" w:eastAsia="Times New Roman" w:hAnsi="Times New Roman"/>
          <w:color w:val="000000"/>
          <w:w w:val="96"/>
          <w:sz w:val="22"/>
          <w:szCs w:val="22"/>
        </w:rPr>
        <w:t>aty skarbowej.</w:t>
      </w:r>
    </w:p>
    <w:p w14:paraId="0DB5F31E" w14:textId="77777777" w:rsidR="00246892" w:rsidRDefault="00246892" w:rsidP="00561787">
      <w:pPr>
        <w:shd w:val="clear" w:color="auto" w:fill="FFFFFF"/>
        <w:spacing w:before="187" w:line="276" w:lineRule="auto"/>
        <w:ind w:right="14"/>
        <w:jc w:val="both"/>
        <w:rPr>
          <w:rFonts w:ascii="Times New Roman" w:hAnsi="Times New Roman"/>
          <w:b/>
          <w:color w:val="000000"/>
          <w:w w:val="105"/>
          <w:sz w:val="22"/>
          <w:szCs w:val="22"/>
        </w:rPr>
      </w:pPr>
    </w:p>
    <w:p w14:paraId="183C7B8D" w14:textId="77777777" w:rsidR="000F2BB6" w:rsidRDefault="003E7FC5" w:rsidP="00561787">
      <w:pPr>
        <w:shd w:val="clear" w:color="auto" w:fill="FFFFFF"/>
        <w:spacing w:before="187" w:line="276" w:lineRule="auto"/>
        <w:ind w:right="14"/>
        <w:jc w:val="both"/>
        <w:rPr>
          <w:rFonts w:ascii="Times New Roman" w:hAnsi="Times New Roman"/>
          <w:b/>
          <w:color w:val="000000"/>
          <w:w w:val="105"/>
          <w:sz w:val="22"/>
          <w:szCs w:val="22"/>
        </w:rPr>
      </w:pPr>
      <w:r>
        <w:rPr>
          <w:rFonts w:ascii="Times New Roman" w:hAnsi="Times New Roman"/>
          <w:b/>
          <w:color w:val="000000"/>
          <w:w w:val="105"/>
          <w:sz w:val="22"/>
          <w:szCs w:val="22"/>
        </w:rPr>
        <w:t>Załączniki do wniosku należy złożyć</w:t>
      </w:r>
      <w:r w:rsidR="000F2BB6">
        <w:rPr>
          <w:rFonts w:ascii="Times New Roman" w:hAnsi="Times New Roman"/>
          <w:b/>
          <w:color w:val="000000"/>
          <w:w w:val="105"/>
          <w:sz w:val="22"/>
          <w:szCs w:val="22"/>
        </w:rPr>
        <w:t xml:space="preserve"> do formatu A4, z uwzględnieniem możliwości wpięcia </w:t>
      </w:r>
      <w:r w:rsidR="00561787">
        <w:rPr>
          <w:rFonts w:ascii="Times New Roman" w:hAnsi="Times New Roman"/>
          <w:b/>
          <w:color w:val="000000"/>
          <w:w w:val="105"/>
          <w:sz w:val="22"/>
          <w:szCs w:val="22"/>
        </w:rPr>
        <w:br/>
      </w:r>
      <w:r w:rsidR="000F2BB6">
        <w:rPr>
          <w:rFonts w:ascii="Times New Roman" w:hAnsi="Times New Roman"/>
          <w:b/>
          <w:color w:val="000000"/>
          <w:w w:val="105"/>
          <w:sz w:val="22"/>
          <w:szCs w:val="22"/>
        </w:rPr>
        <w:t>do akt. Załączniki z naniesionymi danymi winny być podpisane przez wnioskodawcę.</w:t>
      </w:r>
    </w:p>
    <w:p w14:paraId="635C85CB" w14:textId="77777777" w:rsidR="003E7FC5" w:rsidRPr="001128EB" w:rsidRDefault="000F2BB6" w:rsidP="00561787">
      <w:pPr>
        <w:shd w:val="clear" w:color="auto" w:fill="FFFFFF"/>
        <w:spacing w:before="187" w:line="276" w:lineRule="auto"/>
        <w:ind w:right="14"/>
        <w:jc w:val="both"/>
        <w:rPr>
          <w:rFonts w:ascii="Times New Roman" w:hAnsi="Times New Roman"/>
          <w:b/>
          <w:color w:val="000000"/>
          <w:w w:val="105"/>
          <w:sz w:val="22"/>
          <w:szCs w:val="22"/>
        </w:rPr>
      </w:pPr>
      <w:r>
        <w:rPr>
          <w:rFonts w:ascii="Times New Roman" w:hAnsi="Times New Roman"/>
          <w:b/>
          <w:color w:val="000000"/>
          <w:w w:val="105"/>
          <w:sz w:val="22"/>
          <w:szCs w:val="22"/>
        </w:rPr>
        <w:t>W razie stwierdzenia braków formalnych wniosku, organ I instancji we</w:t>
      </w:r>
      <w:r w:rsidR="00F563D4">
        <w:rPr>
          <w:rFonts w:ascii="Times New Roman" w:hAnsi="Times New Roman"/>
          <w:b/>
          <w:color w:val="000000"/>
          <w:w w:val="105"/>
          <w:sz w:val="22"/>
          <w:szCs w:val="22"/>
        </w:rPr>
        <w:t xml:space="preserve">zwie wnioskodawcę </w:t>
      </w:r>
      <w:r w:rsidR="00561787">
        <w:rPr>
          <w:rFonts w:ascii="Times New Roman" w:hAnsi="Times New Roman"/>
          <w:b/>
          <w:color w:val="000000"/>
          <w:w w:val="105"/>
          <w:sz w:val="22"/>
          <w:szCs w:val="22"/>
        </w:rPr>
        <w:br/>
      </w:r>
      <w:r w:rsidR="00F563D4">
        <w:rPr>
          <w:rFonts w:ascii="Times New Roman" w:hAnsi="Times New Roman"/>
          <w:b/>
          <w:color w:val="000000"/>
          <w:w w:val="105"/>
          <w:sz w:val="22"/>
          <w:szCs w:val="22"/>
        </w:rPr>
        <w:t xml:space="preserve">w trybie art. 64 </w:t>
      </w:r>
      <w:r>
        <w:rPr>
          <w:rFonts w:ascii="Times New Roman" w:hAnsi="Times New Roman"/>
          <w:b/>
          <w:color w:val="000000"/>
          <w:w w:val="105"/>
          <w:sz w:val="22"/>
          <w:szCs w:val="22"/>
        </w:rPr>
        <w:t xml:space="preserve">§2 </w:t>
      </w:r>
      <w:proofErr w:type="spellStart"/>
      <w:r>
        <w:rPr>
          <w:rFonts w:ascii="Times New Roman" w:hAnsi="Times New Roman"/>
          <w:b/>
          <w:color w:val="000000"/>
          <w:w w:val="105"/>
          <w:sz w:val="22"/>
          <w:szCs w:val="22"/>
        </w:rPr>
        <w:t>K.p.a</w:t>
      </w:r>
      <w:proofErr w:type="spellEnd"/>
      <w:r>
        <w:rPr>
          <w:rFonts w:ascii="Times New Roman" w:hAnsi="Times New Roman"/>
          <w:b/>
          <w:color w:val="000000"/>
          <w:w w:val="105"/>
          <w:sz w:val="22"/>
          <w:szCs w:val="22"/>
        </w:rPr>
        <w:t xml:space="preserve"> do uzupełnienia braków, pod rygorem pozostawienia wniosku bez rozpoznania</w:t>
      </w:r>
      <w:r w:rsidR="003E7FC5">
        <w:rPr>
          <w:rFonts w:ascii="Times New Roman" w:hAnsi="Times New Roman"/>
          <w:b/>
          <w:color w:val="000000"/>
          <w:w w:val="105"/>
          <w:sz w:val="22"/>
          <w:szCs w:val="22"/>
        </w:rPr>
        <w:t xml:space="preserve"> </w:t>
      </w:r>
    </w:p>
    <w:p w14:paraId="6F85B813" w14:textId="77777777" w:rsidR="005F206D" w:rsidRPr="001128EB" w:rsidRDefault="00FE065F" w:rsidP="00561787">
      <w:pPr>
        <w:shd w:val="clear" w:color="auto" w:fill="FFFFFF"/>
        <w:spacing w:before="187" w:line="276" w:lineRule="auto"/>
        <w:ind w:right="14"/>
        <w:jc w:val="both"/>
        <w:rPr>
          <w:rFonts w:ascii="Times New Roman" w:hAnsi="Times New Roman"/>
          <w:sz w:val="22"/>
          <w:szCs w:val="22"/>
        </w:rPr>
      </w:pPr>
      <w:r w:rsidRPr="001128EB">
        <w:rPr>
          <w:rFonts w:ascii="Times New Roman" w:hAnsi="Times New Roman"/>
          <w:b/>
          <w:color w:val="000000"/>
          <w:w w:val="105"/>
          <w:sz w:val="22"/>
          <w:szCs w:val="22"/>
        </w:rPr>
        <w:t>Informacja o op</w:t>
      </w:r>
      <w:r w:rsidRPr="001128EB">
        <w:rPr>
          <w:rFonts w:ascii="Times New Roman" w:eastAsia="Times New Roman" w:hAnsi="Times New Roman" w:cs="Times New Roman"/>
          <w:b/>
          <w:color w:val="000000"/>
          <w:w w:val="105"/>
          <w:sz w:val="22"/>
          <w:szCs w:val="22"/>
        </w:rPr>
        <w:t>ł</w:t>
      </w:r>
      <w:r w:rsidRPr="001128EB">
        <w:rPr>
          <w:rFonts w:ascii="Times New Roman" w:eastAsia="Times New Roman" w:hAnsi="Times New Roman"/>
          <w:b/>
          <w:color w:val="000000"/>
          <w:w w:val="105"/>
          <w:sz w:val="22"/>
          <w:szCs w:val="22"/>
        </w:rPr>
        <w:t>atach skarbowych:</w:t>
      </w:r>
    </w:p>
    <w:p w14:paraId="77F3B05A" w14:textId="77777777" w:rsidR="005F206D" w:rsidRPr="001974A2" w:rsidRDefault="00E2184E" w:rsidP="001974A2">
      <w:pPr>
        <w:pStyle w:val="Nagwek3"/>
        <w:jc w:val="both"/>
        <w:rPr>
          <w:b w:val="0"/>
          <w:sz w:val="22"/>
          <w:szCs w:val="22"/>
        </w:rPr>
      </w:pPr>
      <w:r w:rsidRPr="001974A2">
        <w:rPr>
          <w:b w:val="0"/>
          <w:color w:val="000000"/>
          <w:w w:val="96"/>
          <w:sz w:val="22"/>
          <w:szCs w:val="22"/>
        </w:rPr>
        <w:t xml:space="preserve">- </w:t>
      </w:r>
      <w:r w:rsidR="00FE065F" w:rsidRPr="001974A2">
        <w:rPr>
          <w:color w:val="000000"/>
          <w:w w:val="96"/>
          <w:sz w:val="22"/>
          <w:szCs w:val="22"/>
        </w:rPr>
        <w:t>107</w:t>
      </w:r>
      <w:r w:rsidR="001974A2">
        <w:rPr>
          <w:color w:val="000000"/>
          <w:w w:val="96"/>
          <w:sz w:val="22"/>
          <w:szCs w:val="22"/>
        </w:rPr>
        <w:t>,00</w:t>
      </w:r>
      <w:r w:rsidR="00FE065F" w:rsidRPr="001974A2">
        <w:rPr>
          <w:color w:val="000000"/>
          <w:w w:val="96"/>
          <w:sz w:val="22"/>
          <w:szCs w:val="22"/>
        </w:rPr>
        <w:t xml:space="preserve"> zł</w:t>
      </w:r>
      <w:r w:rsidR="00FE065F" w:rsidRPr="001974A2">
        <w:rPr>
          <w:b w:val="0"/>
          <w:color w:val="000000"/>
          <w:w w:val="96"/>
          <w:sz w:val="22"/>
          <w:szCs w:val="22"/>
        </w:rPr>
        <w:t xml:space="preserve"> - za wydanie decyzji (opłaty nie pobiera się w sprawach związanych z budownictwem mieszkaniowym, oraz budowy budynków przeznaczonych na cele naukowe, socjalne i kulturalne -</w:t>
      </w:r>
      <w:r w:rsidR="00221C97" w:rsidRPr="001974A2">
        <w:rPr>
          <w:b w:val="0"/>
          <w:color w:val="000000"/>
          <w:w w:val="96"/>
          <w:sz w:val="22"/>
          <w:szCs w:val="22"/>
        </w:rPr>
        <w:t xml:space="preserve"> </w:t>
      </w:r>
      <w:r w:rsidR="00FE065F" w:rsidRPr="001974A2">
        <w:rPr>
          <w:b w:val="0"/>
          <w:color w:val="000000"/>
          <w:w w:val="96"/>
          <w:sz w:val="22"/>
          <w:szCs w:val="22"/>
        </w:rPr>
        <w:t>zwolnionych z</w:t>
      </w:r>
      <w:r w:rsidR="009D2D61">
        <w:rPr>
          <w:b w:val="0"/>
          <w:color w:val="000000"/>
          <w:w w:val="96"/>
          <w:sz w:val="22"/>
          <w:szCs w:val="22"/>
        </w:rPr>
        <w:t> </w:t>
      </w:r>
      <w:r w:rsidR="00FE065F" w:rsidRPr="001974A2">
        <w:rPr>
          <w:b w:val="0"/>
          <w:color w:val="000000"/>
          <w:w w:val="96"/>
          <w:sz w:val="22"/>
          <w:szCs w:val="22"/>
        </w:rPr>
        <w:t>opłat na podstawie Ustawy z dnia 16 listopada 2006 roku - o opłacie skarbowej (</w:t>
      </w:r>
      <w:proofErr w:type="spellStart"/>
      <w:r w:rsidR="009D2D61">
        <w:rPr>
          <w:b w:val="0"/>
          <w:color w:val="000000"/>
          <w:w w:val="96"/>
          <w:sz w:val="22"/>
          <w:szCs w:val="22"/>
        </w:rPr>
        <w:t>t.j</w:t>
      </w:r>
      <w:proofErr w:type="spellEnd"/>
      <w:r w:rsidR="009D2D61">
        <w:rPr>
          <w:b w:val="0"/>
          <w:color w:val="000000"/>
          <w:w w:val="96"/>
          <w:sz w:val="22"/>
          <w:szCs w:val="22"/>
        </w:rPr>
        <w:t xml:space="preserve">. </w:t>
      </w:r>
      <w:r w:rsidR="001974A2" w:rsidRPr="001974A2">
        <w:rPr>
          <w:rStyle w:val="ng-binding"/>
          <w:b w:val="0"/>
          <w:sz w:val="22"/>
          <w:szCs w:val="22"/>
        </w:rPr>
        <w:t>Dz.U.</w:t>
      </w:r>
      <w:r w:rsidR="009D2D61">
        <w:rPr>
          <w:rStyle w:val="ng-binding"/>
          <w:b w:val="0"/>
          <w:sz w:val="22"/>
          <w:szCs w:val="22"/>
        </w:rPr>
        <w:t xml:space="preserve"> z </w:t>
      </w:r>
      <w:r w:rsidR="001974A2" w:rsidRPr="001974A2">
        <w:rPr>
          <w:rStyle w:val="ng-binding"/>
          <w:b w:val="0"/>
          <w:sz w:val="22"/>
          <w:szCs w:val="22"/>
        </w:rPr>
        <w:t>201</w:t>
      </w:r>
      <w:r w:rsidR="009D2D61">
        <w:rPr>
          <w:rStyle w:val="ng-binding"/>
          <w:b w:val="0"/>
          <w:sz w:val="22"/>
          <w:szCs w:val="22"/>
        </w:rPr>
        <w:t>9 poz. 1000</w:t>
      </w:r>
      <w:r w:rsidR="001974A2" w:rsidRPr="001974A2">
        <w:rPr>
          <w:rStyle w:val="ng-binding"/>
          <w:b w:val="0"/>
          <w:sz w:val="22"/>
          <w:szCs w:val="22"/>
        </w:rPr>
        <w:t xml:space="preserve"> </w:t>
      </w:r>
      <w:r w:rsidR="001974A2">
        <w:rPr>
          <w:rStyle w:val="ng-binding"/>
          <w:b w:val="0"/>
          <w:sz w:val="22"/>
          <w:szCs w:val="22"/>
        </w:rPr>
        <w:t>ze zm.</w:t>
      </w:r>
      <w:r w:rsidR="00FE065F" w:rsidRPr="001974A2">
        <w:rPr>
          <w:b w:val="0"/>
          <w:color w:val="000000"/>
          <w:w w:val="93"/>
          <w:sz w:val="22"/>
          <w:szCs w:val="22"/>
        </w:rPr>
        <w:t>);</w:t>
      </w:r>
    </w:p>
    <w:p w14:paraId="5AC16BD9" w14:textId="77777777" w:rsidR="005F206D" w:rsidRDefault="00E2184E" w:rsidP="00561787">
      <w:pPr>
        <w:shd w:val="clear" w:color="auto" w:fill="FFFFFF"/>
        <w:spacing w:line="276" w:lineRule="auto"/>
        <w:ind w:left="310" w:right="43" w:hanging="295"/>
        <w:jc w:val="both"/>
        <w:rPr>
          <w:rFonts w:ascii="Times New Roman" w:eastAsia="Times New Roman" w:hAnsi="Times New Roman"/>
          <w:color w:val="000000"/>
          <w:w w:val="95"/>
          <w:sz w:val="22"/>
          <w:szCs w:val="22"/>
        </w:rPr>
      </w:pPr>
      <w:r w:rsidRPr="001128EB">
        <w:rPr>
          <w:rFonts w:ascii="Times New Roman" w:hAnsi="Times New Roman"/>
          <w:color w:val="000000"/>
          <w:w w:val="95"/>
          <w:sz w:val="22"/>
          <w:szCs w:val="22"/>
        </w:rPr>
        <w:t xml:space="preserve">- </w:t>
      </w:r>
      <w:r w:rsidR="00FE065F" w:rsidRPr="001128EB">
        <w:rPr>
          <w:rFonts w:ascii="Times New Roman" w:hAnsi="Times New Roman"/>
          <w:b/>
          <w:color w:val="000000"/>
          <w:w w:val="95"/>
          <w:sz w:val="22"/>
          <w:szCs w:val="22"/>
        </w:rPr>
        <w:t>17</w:t>
      </w:r>
      <w:r w:rsidR="001974A2">
        <w:rPr>
          <w:rFonts w:ascii="Times New Roman" w:hAnsi="Times New Roman"/>
          <w:b/>
          <w:color w:val="000000"/>
          <w:w w:val="95"/>
          <w:sz w:val="22"/>
          <w:szCs w:val="22"/>
        </w:rPr>
        <w:t>,00</w:t>
      </w:r>
      <w:r w:rsidR="00FE065F" w:rsidRPr="001128EB">
        <w:rPr>
          <w:rFonts w:ascii="Times New Roman" w:hAnsi="Times New Roman"/>
          <w:b/>
          <w:color w:val="000000"/>
          <w:w w:val="95"/>
          <w:sz w:val="22"/>
          <w:szCs w:val="22"/>
        </w:rPr>
        <w:t xml:space="preserve"> z</w:t>
      </w:r>
      <w:r w:rsidR="00FE065F" w:rsidRPr="001128EB">
        <w:rPr>
          <w:rFonts w:ascii="Times New Roman" w:eastAsia="Times New Roman" w:hAnsi="Times New Roman" w:cs="Times New Roman"/>
          <w:b/>
          <w:color w:val="000000"/>
          <w:w w:val="95"/>
          <w:sz w:val="22"/>
          <w:szCs w:val="22"/>
        </w:rPr>
        <w:t>ł</w:t>
      </w:r>
      <w:r w:rsidR="00FE065F" w:rsidRPr="001128EB">
        <w:rPr>
          <w:rFonts w:ascii="Times New Roman" w:eastAsia="Times New Roman" w:hAnsi="Times New Roman"/>
          <w:color w:val="000000"/>
          <w:w w:val="95"/>
          <w:sz w:val="22"/>
          <w:szCs w:val="22"/>
        </w:rPr>
        <w:t xml:space="preserve"> - od dokumentu stwierdzaj</w:t>
      </w:r>
      <w:r w:rsidR="00FE065F" w:rsidRPr="001128EB">
        <w:rPr>
          <w:rFonts w:ascii="Times New Roman" w:eastAsia="Times New Roman" w:hAnsi="Times New Roman" w:cs="Times New Roman"/>
          <w:color w:val="000000"/>
          <w:w w:val="95"/>
          <w:sz w:val="22"/>
          <w:szCs w:val="22"/>
        </w:rPr>
        <w:t>ą</w:t>
      </w:r>
      <w:r w:rsidR="00FE065F" w:rsidRPr="001128EB">
        <w:rPr>
          <w:rFonts w:ascii="Times New Roman" w:eastAsia="Times New Roman" w:hAnsi="Times New Roman"/>
          <w:color w:val="000000"/>
          <w:w w:val="95"/>
          <w:sz w:val="22"/>
          <w:szCs w:val="22"/>
        </w:rPr>
        <w:t>cego udzielenie pe</w:t>
      </w:r>
      <w:r w:rsidR="00FE065F" w:rsidRPr="001128EB">
        <w:rPr>
          <w:rFonts w:ascii="Times New Roman" w:eastAsia="Times New Roman" w:hAnsi="Times New Roman" w:cs="Times New Roman"/>
          <w:color w:val="000000"/>
          <w:w w:val="95"/>
          <w:sz w:val="22"/>
          <w:szCs w:val="22"/>
        </w:rPr>
        <w:t>ł</w:t>
      </w:r>
      <w:r w:rsidR="00FE065F" w:rsidRPr="001128EB">
        <w:rPr>
          <w:rFonts w:ascii="Times New Roman" w:eastAsia="Times New Roman" w:hAnsi="Times New Roman"/>
          <w:color w:val="000000"/>
          <w:w w:val="95"/>
          <w:sz w:val="22"/>
          <w:szCs w:val="22"/>
        </w:rPr>
        <w:t>nomocnictwa lub prokury oraz jego odpis, wypis lub kopia</w:t>
      </w:r>
      <w:r w:rsidR="001974A2">
        <w:rPr>
          <w:rFonts w:ascii="Times New Roman" w:eastAsia="Times New Roman" w:hAnsi="Times New Roman"/>
          <w:color w:val="000000"/>
          <w:w w:val="95"/>
          <w:sz w:val="22"/>
          <w:szCs w:val="22"/>
        </w:rPr>
        <w:t xml:space="preserve"> </w:t>
      </w:r>
      <w:r w:rsidR="00FE065F" w:rsidRPr="001128EB">
        <w:rPr>
          <w:rFonts w:ascii="Times New Roman" w:eastAsia="Times New Roman" w:hAnsi="Times New Roman"/>
          <w:color w:val="000000"/>
          <w:w w:val="95"/>
          <w:sz w:val="22"/>
          <w:szCs w:val="22"/>
        </w:rPr>
        <w:t>-</w:t>
      </w:r>
      <w:r w:rsidR="00221C97">
        <w:rPr>
          <w:rFonts w:ascii="Times New Roman" w:eastAsia="Times New Roman" w:hAnsi="Times New Roman"/>
          <w:color w:val="000000"/>
          <w:w w:val="95"/>
          <w:sz w:val="22"/>
          <w:szCs w:val="22"/>
        </w:rPr>
        <w:t xml:space="preserve"> </w:t>
      </w:r>
      <w:r w:rsidR="00FE065F" w:rsidRPr="001128EB">
        <w:rPr>
          <w:rFonts w:ascii="Times New Roman" w:eastAsia="Times New Roman" w:hAnsi="Times New Roman"/>
          <w:color w:val="000000"/>
          <w:w w:val="95"/>
          <w:sz w:val="22"/>
          <w:szCs w:val="22"/>
        </w:rPr>
        <w:t>od ka</w:t>
      </w:r>
      <w:r w:rsidR="00FE065F" w:rsidRPr="001128EB">
        <w:rPr>
          <w:rFonts w:ascii="Times New Roman" w:eastAsia="Times New Roman" w:hAnsi="Times New Roman" w:cs="Times New Roman"/>
          <w:color w:val="000000"/>
          <w:w w:val="95"/>
          <w:sz w:val="22"/>
          <w:szCs w:val="22"/>
        </w:rPr>
        <w:t>ż</w:t>
      </w:r>
      <w:r w:rsidR="00FE065F" w:rsidRPr="001128EB">
        <w:rPr>
          <w:rFonts w:ascii="Times New Roman" w:eastAsia="Times New Roman" w:hAnsi="Times New Roman"/>
          <w:color w:val="000000"/>
          <w:w w:val="95"/>
          <w:sz w:val="22"/>
          <w:szCs w:val="22"/>
        </w:rPr>
        <w:t>dego stosunku pe</w:t>
      </w:r>
      <w:r w:rsidR="00FE065F" w:rsidRPr="001128EB">
        <w:rPr>
          <w:rFonts w:ascii="Times New Roman" w:eastAsia="Times New Roman" w:hAnsi="Times New Roman" w:cs="Times New Roman"/>
          <w:color w:val="000000"/>
          <w:w w:val="95"/>
          <w:sz w:val="22"/>
          <w:szCs w:val="22"/>
        </w:rPr>
        <w:t>ł</w:t>
      </w:r>
      <w:r w:rsidR="00FE065F" w:rsidRPr="001128EB">
        <w:rPr>
          <w:rFonts w:ascii="Times New Roman" w:eastAsia="Times New Roman" w:hAnsi="Times New Roman"/>
          <w:color w:val="000000"/>
          <w:w w:val="95"/>
          <w:sz w:val="22"/>
          <w:szCs w:val="22"/>
        </w:rPr>
        <w:t>nomocnictwa (prokury)</w:t>
      </w:r>
      <w:r w:rsidR="00221C97">
        <w:rPr>
          <w:rFonts w:ascii="Times New Roman" w:eastAsia="Times New Roman" w:hAnsi="Times New Roman"/>
          <w:color w:val="000000"/>
          <w:w w:val="95"/>
          <w:sz w:val="22"/>
          <w:szCs w:val="22"/>
        </w:rPr>
        <w:t>.</w:t>
      </w:r>
    </w:p>
    <w:p w14:paraId="4953471D" w14:textId="77777777" w:rsidR="000A674F" w:rsidRDefault="000A674F" w:rsidP="00561787">
      <w:pPr>
        <w:shd w:val="clear" w:color="auto" w:fill="FFFFFF"/>
        <w:spacing w:line="276" w:lineRule="auto"/>
        <w:ind w:left="310" w:right="43" w:hanging="295"/>
        <w:jc w:val="both"/>
        <w:rPr>
          <w:rFonts w:ascii="Times New Roman" w:eastAsia="Times New Roman" w:hAnsi="Times New Roman"/>
          <w:color w:val="000000"/>
          <w:w w:val="95"/>
          <w:sz w:val="22"/>
          <w:szCs w:val="22"/>
        </w:rPr>
      </w:pPr>
    </w:p>
    <w:p w14:paraId="1ADBF0DD" w14:textId="77777777" w:rsidR="000A674F" w:rsidRDefault="000A674F" w:rsidP="00561787">
      <w:pPr>
        <w:shd w:val="clear" w:color="auto" w:fill="FFFFFF"/>
        <w:spacing w:line="276" w:lineRule="auto"/>
        <w:ind w:left="310" w:right="43" w:hanging="295"/>
        <w:jc w:val="both"/>
        <w:rPr>
          <w:rFonts w:ascii="Times New Roman" w:hAnsi="Times New Roman"/>
          <w:sz w:val="22"/>
          <w:szCs w:val="22"/>
        </w:rPr>
      </w:pPr>
    </w:p>
    <w:p w14:paraId="02B41326" w14:textId="77777777" w:rsidR="000A674F" w:rsidRDefault="000A674F" w:rsidP="00561787">
      <w:pPr>
        <w:shd w:val="clear" w:color="auto" w:fill="FFFFFF"/>
        <w:spacing w:line="276" w:lineRule="auto"/>
        <w:ind w:left="310" w:right="43" w:hanging="295"/>
        <w:jc w:val="both"/>
        <w:rPr>
          <w:rFonts w:ascii="Times New Roman" w:hAnsi="Times New Roman"/>
          <w:sz w:val="22"/>
          <w:szCs w:val="22"/>
        </w:rPr>
      </w:pPr>
    </w:p>
    <w:p w14:paraId="514F4982" w14:textId="77777777" w:rsidR="000A674F" w:rsidRDefault="000A674F" w:rsidP="00561787">
      <w:pPr>
        <w:shd w:val="clear" w:color="auto" w:fill="FFFFFF"/>
        <w:spacing w:line="276" w:lineRule="auto"/>
        <w:ind w:left="310" w:right="43" w:hanging="295"/>
        <w:jc w:val="both"/>
        <w:rPr>
          <w:rFonts w:ascii="Times New Roman" w:hAnsi="Times New Roman"/>
          <w:sz w:val="22"/>
          <w:szCs w:val="22"/>
        </w:rPr>
      </w:pPr>
    </w:p>
    <w:p w14:paraId="69C3DC9D" w14:textId="77777777" w:rsidR="000A674F" w:rsidRDefault="000A674F" w:rsidP="00561787">
      <w:pPr>
        <w:shd w:val="clear" w:color="auto" w:fill="FFFFFF"/>
        <w:spacing w:line="276" w:lineRule="auto"/>
        <w:ind w:left="310" w:right="43" w:hanging="295"/>
        <w:jc w:val="both"/>
        <w:rPr>
          <w:rFonts w:ascii="Times New Roman" w:hAnsi="Times New Roman"/>
          <w:sz w:val="22"/>
          <w:szCs w:val="22"/>
        </w:rPr>
      </w:pPr>
    </w:p>
    <w:p w14:paraId="19F36275" w14:textId="77777777" w:rsidR="000A674F" w:rsidRDefault="000A674F" w:rsidP="00561787">
      <w:pPr>
        <w:shd w:val="clear" w:color="auto" w:fill="FFFFFF"/>
        <w:spacing w:line="276" w:lineRule="auto"/>
        <w:ind w:left="310" w:right="43" w:hanging="295"/>
        <w:jc w:val="both"/>
        <w:rPr>
          <w:rFonts w:ascii="Times New Roman" w:hAnsi="Times New Roman"/>
          <w:sz w:val="22"/>
          <w:szCs w:val="22"/>
        </w:rPr>
      </w:pPr>
    </w:p>
    <w:p w14:paraId="2914D9CD" w14:textId="77777777" w:rsidR="000A674F" w:rsidRDefault="000A674F" w:rsidP="00561787">
      <w:pPr>
        <w:shd w:val="clear" w:color="auto" w:fill="FFFFFF"/>
        <w:spacing w:line="276" w:lineRule="auto"/>
        <w:ind w:left="310" w:right="43" w:hanging="295"/>
        <w:jc w:val="both"/>
        <w:rPr>
          <w:rFonts w:ascii="Times New Roman" w:hAnsi="Times New Roman"/>
          <w:sz w:val="22"/>
          <w:szCs w:val="22"/>
        </w:rPr>
      </w:pPr>
    </w:p>
    <w:p w14:paraId="1FF46943" w14:textId="77777777" w:rsidR="000A674F" w:rsidRDefault="000A674F" w:rsidP="00561787">
      <w:pPr>
        <w:shd w:val="clear" w:color="auto" w:fill="FFFFFF"/>
        <w:spacing w:line="276" w:lineRule="auto"/>
        <w:ind w:left="310" w:right="43" w:hanging="295"/>
        <w:jc w:val="both"/>
        <w:rPr>
          <w:rFonts w:ascii="Times New Roman" w:hAnsi="Times New Roman"/>
          <w:sz w:val="22"/>
          <w:szCs w:val="22"/>
        </w:rPr>
      </w:pPr>
    </w:p>
    <w:p w14:paraId="7E76F65E" w14:textId="77777777" w:rsidR="000A674F" w:rsidRDefault="000A674F" w:rsidP="00561787">
      <w:pPr>
        <w:shd w:val="clear" w:color="auto" w:fill="FFFFFF"/>
        <w:spacing w:line="276" w:lineRule="auto"/>
        <w:ind w:left="310" w:right="43" w:hanging="295"/>
        <w:jc w:val="both"/>
        <w:rPr>
          <w:rFonts w:ascii="Times New Roman" w:hAnsi="Times New Roman"/>
          <w:sz w:val="22"/>
          <w:szCs w:val="22"/>
        </w:rPr>
      </w:pPr>
    </w:p>
    <w:p w14:paraId="34D67BD8" w14:textId="77777777" w:rsidR="000A674F" w:rsidRDefault="000A674F" w:rsidP="00561787">
      <w:pPr>
        <w:shd w:val="clear" w:color="auto" w:fill="FFFFFF"/>
        <w:spacing w:line="276" w:lineRule="auto"/>
        <w:ind w:left="310" w:right="43" w:hanging="295"/>
        <w:jc w:val="both"/>
        <w:rPr>
          <w:rFonts w:ascii="Times New Roman" w:hAnsi="Times New Roman"/>
          <w:sz w:val="22"/>
          <w:szCs w:val="22"/>
        </w:rPr>
      </w:pPr>
    </w:p>
    <w:p w14:paraId="2359E583" w14:textId="77777777" w:rsidR="000A674F" w:rsidRDefault="000A674F" w:rsidP="00561787">
      <w:pPr>
        <w:shd w:val="clear" w:color="auto" w:fill="FFFFFF"/>
        <w:spacing w:line="276" w:lineRule="auto"/>
        <w:ind w:left="310" w:right="43" w:hanging="295"/>
        <w:jc w:val="both"/>
        <w:rPr>
          <w:rFonts w:ascii="Times New Roman" w:hAnsi="Times New Roman"/>
          <w:sz w:val="22"/>
          <w:szCs w:val="22"/>
        </w:rPr>
      </w:pPr>
    </w:p>
    <w:p w14:paraId="4AC69679" w14:textId="77777777" w:rsidR="000A674F" w:rsidRDefault="000A674F" w:rsidP="00561787">
      <w:pPr>
        <w:shd w:val="clear" w:color="auto" w:fill="FFFFFF"/>
        <w:spacing w:line="276" w:lineRule="auto"/>
        <w:ind w:left="310" w:right="43" w:hanging="295"/>
        <w:jc w:val="both"/>
        <w:rPr>
          <w:rFonts w:ascii="Times New Roman" w:hAnsi="Times New Roman"/>
          <w:sz w:val="22"/>
          <w:szCs w:val="22"/>
        </w:rPr>
      </w:pPr>
    </w:p>
    <w:p w14:paraId="23C550E9" w14:textId="77777777" w:rsidR="002D0C28" w:rsidRDefault="002D0C28" w:rsidP="002D0C28">
      <w:pPr>
        <w:widowControl/>
        <w:tabs>
          <w:tab w:val="num" w:pos="720"/>
        </w:tabs>
        <w:jc w:val="center"/>
        <w:rPr>
          <w:color w:val="auto"/>
        </w:rPr>
      </w:pPr>
    </w:p>
    <w:p w14:paraId="63BDAFC4" w14:textId="77777777" w:rsidR="002D0C28" w:rsidRDefault="002D0C28" w:rsidP="002D0C28">
      <w:pPr>
        <w:autoSpaceDE w:val="0"/>
        <w:autoSpaceDN w:val="0"/>
        <w:adjustRightInd w:val="0"/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Klauzula informacyjna o przetwarzaniu danych osobowych </w:t>
      </w:r>
    </w:p>
    <w:p w14:paraId="7F0CEA16" w14:textId="77777777" w:rsidR="002D0C28" w:rsidRDefault="002D0C28" w:rsidP="002D0C28">
      <w:pPr>
        <w:widowControl/>
        <w:tabs>
          <w:tab w:val="num" w:pos="720"/>
        </w:tabs>
        <w:rPr>
          <w:color w:val="auto"/>
        </w:rPr>
      </w:pPr>
    </w:p>
    <w:p w14:paraId="2D7D3FCF" w14:textId="77777777" w:rsidR="002D0C28" w:rsidRDefault="002D0C28" w:rsidP="002D0C28">
      <w:pPr>
        <w:widowControl/>
        <w:numPr>
          <w:ilvl w:val="0"/>
          <w:numId w:val="7"/>
        </w:numPr>
        <w:tabs>
          <w:tab w:val="num" w:pos="284"/>
        </w:tabs>
        <w:ind w:left="0" w:firstLine="0"/>
        <w:rPr>
          <w:color w:val="000000"/>
        </w:rPr>
      </w:pPr>
      <w:r>
        <w:rPr>
          <w:color w:val="000000"/>
        </w:rPr>
        <w:t xml:space="preserve"> Administratorem Pani/Pana danych osobowych, przetwarzanych przez Urząd Miejski w Raciążu, jest </w:t>
      </w:r>
      <w:r>
        <w:rPr>
          <w:b/>
          <w:bCs/>
          <w:color w:val="000000"/>
        </w:rPr>
        <w:t>Burmistrz Miasta Raciąż</w:t>
      </w:r>
      <w:r>
        <w:rPr>
          <w:color w:val="000000"/>
        </w:rPr>
        <w:t xml:space="preserve"> 09-140 Raciąż, Plac Adama Mickiewicza 17, e-mail: sekretariat@miastoraciaz.pl</w:t>
      </w:r>
    </w:p>
    <w:p w14:paraId="3905BEBE" w14:textId="77777777" w:rsidR="002D0C28" w:rsidRDefault="002D0C28" w:rsidP="002D0C28">
      <w:pPr>
        <w:widowControl/>
        <w:numPr>
          <w:ilvl w:val="0"/>
          <w:numId w:val="7"/>
        </w:numPr>
        <w:tabs>
          <w:tab w:val="left" w:pos="284"/>
        </w:tabs>
        <w:ind w:left="0" w:firstLine="0"/>
        <w:rPr>
          <w:color w:val="000000"/>
        </w:rPr>
      </w:pPr>
      <w:r>
        <w:rPr>
          <w:color w:val="000000"/>
        </w:rPr>
        <w:t xml:space="preserve"> Administrator wyznaczył Inspektora Ochrony Danych w osobie Agnieszki Sztuwe, z którym kontakt możliwy jest przez e-mail</w:t>
      </w:r>
      <w:r>
        <w:rPr>
          <w:b/>
          <w:bCs/>
          <w:color w:val="000000"/>
        </w:rPr>
        <w:t>: rodo@miastoraciaz.pl</w:t>
      </w:r>
      <w:r>
        <w:rPr>
          <w:color w:val="000000"/>
        </w:rPr>
        <w:t xml:space="preserve"> lub pocztę tradycyjną 09-140 Raciąż, Plac Adama Mickiewicza 17. </w:t>
      </w:r>
    </w:p>
    <w:p w14:paraId="2C7350FF" w14:textId="77777777" w:rsidR="002D0C28" w:rsidRDefault="002D0C28" w:rsidP="002D0C28">
      <w:pPr>
        <w:widowControl/>
        <w:rPr>
          <w:color w:val="000000"/>
        </w:rPr>
      </w:pPr>
      <w:r>
        <w:rPr>
          <w:color w:val="000000"/>
        </w:rPr>
        <w:t xml:space="preserve">3.  Administrator danych osobowych przetwarza Pani/Pana dane osobowe na podstawie obowiązujących przepisów prawa, zawartych umów oraz na podstawie udzielonej zgody. </w:t>
      </w:r>
    </w:p>
    <w:p w14:paraId="5EF71589" w14:textId="77777777" w:rsidR="002D0C28" w:rsidRDefault="002D0C28" w:rsidP="002D0C28">
      <w:pPr>
        <w:widowControl/>
        <w:rPr>
          <w:color w:val="000000"/>
        </w:rPr>
      </w:pPr>
      <w:r>
        <w:rPr>
          <w:color w:val="000000"/>
        </w:rPr>
        <w:t>4. Pani/Pana dane osobowe przetwarzane są w celu/celach:</w:t>
      </w:r>
      <w:r>
        <w:rPr>
          <w:color w:val="000000"/>
        </w:rPr>
        <w:br/>
        <w:t>a)    wypełnienia obowiązków prawnych ciążących na Administratorze;</w:t>
      </w:r>
      <w:r>
        <w:rPr>
          <w:color w:val="000000"/>
        </w:rPr>
        <w:br/>
        <w:t>b)    realizacji umów zawartych z kontrahentami przez Administratora;</w:t>
      </w:r>
      <w:r>
        <w:rPr>
          <w:color w:val="000000"/>
        </w:rPr>
        <w:br/>
        <w:t>c)    w pozostałych przypadkach Pani/Pana dane osobowe przetwarzane są wyłącznie na podstawie wcześniej udzielonej zgody w zakresie i celu określonym w treści zgody.</w:t>
      </w:r>
      <w:r>
        <w:rPr>
          <w:color w:val="000000"/>
        </w:rPr>
        <w:br/>
        <w:t>5.    W związku z przetwarzaniem danych w celach o których mowa w pkt. 4 odbiorcami Pani/Pana danych osobowych mogą być:</w:t>
      </w:r>
      <w:r>
        <w:rPr>
          <w:color w:val="000000"/>
        </w:rPr>
        <w:br/>
        <w:t>a)    organy władzy publicznej oraz podmioty wykonujące zadania publiczne lub działające na zlecenie organów władzy publicznej, w zakresie i w celach, które wynikają z przepisów powszechnie obowiązującego prawa;</w:t>
      </w:r>
      <w:r>
        <w:rPr>
          <w:color w:val="000000"/>
        </w:rPr>
        <w:br/>
        <w:t>b)    inne podmioty, które na podstawie stosownych umów podpisanych z Administratorem przetwarzają dane osobowe dla których Administratorem jest Burmistrz Miasta Raciąż.</w:t>
      </w:r>
      <w:r>
        <w:rPr>
          <w:color w:val="000000"/>
        </w:rPr>
        <w:br/>
        <w:t>6.    Pani/Pana dane osobowe będą przechowywane przez okres niezbędny do realizacji celów określonych w pkt 4, a po tym czasie przez okres oraz w zakresie wymaganym przez przepisy powszechnie obowiązującego prawa.</w:t>
      </w:r>
      <w:r>
        <w:rPr>
          <w:color w:val="000000"/>
        </w:rPr>
        <w:br/>
        <w:t>7.    W związku z przetwarzaniem Pani/Pana danych osobowych przysługują Pani/Panu następujące uprawnienia:</w:t>
      </w:r>
      <w:r>
        <w:rPr>
          <w:color w:val="000000"/>
        </w:rPr>
        <w:br/>
        <w:t>a)     prawo dostępu do danych osobowych, w tym prawo do uzyskania kopii tych danych;</w:t>
      </w:r>
      <w:r>
        <w:rPr>
          <w:color w:val="000000"/>
        </w:rPr>
        <w:br/>
        <w:t>b)     prawo do żądania sprostowania (poprawiania) danych osobowych – w przypadku gdy dane są nieprawidłowe lub niekompletne;</w:t>
      </w:r>
      <w:r>
        <w:rPr>
          <w:color w:val="000000"/>
        </w:rPr>
        <w:br/>
        <w:t>c)     prawo do żądania usunięcia danych osobowych (tzw. prawo do bycia zapomnianym), w przypadku gdy:</w:t>
      </w:r>
      <w:r>
        <w:rPr>
          <w:color w:val="000000"/>
        </w:rPr>
        <w:br/>
        <w:t>- dane nie są już niezbędne do celów, dla których były zebrane lub w inny sposób przetwarzane,</w:t>
      </w:r>
      <w:r>
        <w:rPr>
          <w:color w:val="000000"/>
        </w:rPr>
        <w:br/>
        <w:t>- osoba, której dane dotyczą, wniosła sprzeciw wobec przetwarzania danych osobowych,</w:t>
      </w:r>
      <w:r>
        <w:rPr>
          <w:color w:val="000000"/>
        </w:rPr>
        <w:br/>
        <w:t>- osoba, której dane dotyczą wycofała zgodę na przetwarzanie danych osobowych, która jest podstawą przetwarzania danych i nie ma innej podstawy prawnej przetwarzania danych,</w:t>
      </w:r>
      <w:r>
        <w:rPr>
          <w:color w:val="000000"/>
        </w:rPr>
        <w:br/>
        <w:t>- dane osobowe przetwarzane są niezgodnie z prawem,</w:t>
      </w:r>
      <w:r>
        <w:rPr>
          <w:color w:val="000000"/>
        </w:rPr>
        <w:br/>
        <w:t>- dane osobowe muszą być usunięte w celu wywiązania się z obowiązku wynikającego z przepisów prawa;</w:t>
      </w:r>
      <w:r>
        <w:rPr>
          <w:color w:val="000000"/>
        </w:rPr>
        <w:br/>
        <w:t>d)     prawo do żądania ograniczenia przetwarzania danych osobowych – w przypadku, gdy:</w:t>
      </w:r>
      <w:r>
        <w:rPr>
          <w:color w:val="000000"/>
        </w:rPr>
        <w:br/>
        <w:t>- osoba, której dane dotyczą kwestionuje prawidłowość danych osobowych,</w:t>
      </w:r>
      <w:r>
        <w:rPr>
          <w:color w:val="000000"/>
        </w:rPr>
        <w:br/>
        <w:t>- przetwarzanie danych jest niezgodne z prawem, a osoba, której dane dotyczą, sprzeciwia się usunięciu danych, żądając w zamian ich ograniczenia,</w:t>
      </w:r>
      <w:r>
        <w:rPr>
          <w:color w:val="000000"/>
        </w:rPr>
        <w:br/>
        <w:t>- Administrator nie potrzebuje już danych dla swoich celów, ale osoba, której dane dotyczą, potrzebuje ich do ustalenia, obrony lub dochodzenia roszczeń,</w:t>
      </w:r>
      <w:r>
        <w:rPr>
          <w:color w:val="000000"/>
        </w:rPr>
        <w:br/>
        <w:t>- osoba, której dane dotyczą, wniosła sprzeciw wobec przetwarzania danych, do czasu ustalenia czy prawnie uzasadnione podstawy po stronie administratora są nadrzędne wobec podstawy sprzeciwu;</w:t>
      </w:r>
      <w:r>
        <w:rPr>
          <w:color w:val="000000"/>
        </w:rPr>
        <w:br/>
        <w:t>e)     prawo do przenoszenia danych – w przypadku gdy łącznie spełnione są następujące przesłanki:</w:t>
      </w:r>
      <w:r>
        <w:rPr>
          <w:color w:val="000000"/>
        </w:rPr>
        <w:br/>
        <w:t>- przetwarzanie danych odbywa się na podstawie umowy zawartej z osobą, której dane dotyczą lub na podstawie zgody wyrażonej przez tą osobę,</w:t>
      </w:r>
      <w:r>
        <w:rPr>
          <w:color w:val="000000"/>
        </w:rPr>
        <w:br/>
        <w:t>- przetwarzanie odbywa się w sposób zautomatyzowany;    </w:t>
      </w:r>
      <w:r>
        <w:rPr>
          <w:color w:val="000000"/>
        </w:rPr>
        <w:br/>
      </w:r>
      <w:r>
        <w:rPr>
          <w:color w:val="000000"/>
        </w:rPr>
        <w:lastRenderedPageBreak/>
        <w:t>f)     prawo sprzeciwu wobec przetwarzania danych – w przypadku gdy łącznie spełnione są następujące przesłanki:</w:t>
      </w:r>
      <w:r>
        <w:rPr>
          <w:color w:val="000000"/>
        </w:rPr>
        <w:br/>
        <w:t>- zaistnieją przyczyny związane z Pani/Pana szczególną sytuacją, w przypadku przetwarzania danych na podstawie zadania realizowanego w interesie publicznym lub w ramach sprawowania władzy publicznej przez Administratora,</w:t>
      </w:r>
      <w:r>
        <w:rPr>
          <w:color w:val="000000"/>
        </w:rPr>
        <w:br/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  <w:r>
        <w:rPr>
          <w:color w:val="000000"/>
        </w:rPr>
        <w:br/>
        <w:t>8.    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z obowiązującym prawem.</w:t>
      </w:r>
      <w:r>
        <w:rPr>
          <w:color w:val="000000"/>
        </w:rPr>
        <w:br/>
        <w:t>9.    W przypadku powzięcia informacji o niezgodnym z prawem przetwarzaniu przez Administratora Pani/Pana danych osobowych, przysługuje Pani/Panu prawo wniesienia skargi do organu nadzorczego właściwego w sprawach ochrony danych osobowych.</w:t>
      </w:r>
      <w:r>
        <w:rPr>
          <w:color w:val="000000"/>
        </w:rPr>
        <w:br/>
        <w:t>10.    W sytuacji, gdy przetwarzanie danych osobowych odbywa się na podstawie zgody osoby, której dane dotyczą, podanie przez Panią/Pana danych osobowych Administratorowi ma charakter dobrowolny.</w:t>
      </w:r>
      <w:r>
        <w:rPr>
          <w:color w:val="000000"/>
        </w:rPr>
        <w:br/>
        <w:t>11.    Podanie przez Panią/Pana danych osobowych jest obowiązkowe, w sytuacji gdy przesłankę przetwarzania danych osobowych stanowi przepis prawa lub zawarta między stronami umowa.</w:t>
      </w:r>
      <w:r>
        <w:rPr>
          <w:color w:val="000000"/>
        </w:rPr>
        <w:br/>
        <w:t>12.    Pani/Pana dane mogą być przetwarzane w sposób zautomatyzowany i nie będą profilowane.</w:t>
      </w:r>
      <w:r>
        <w:rPr>
          <w:color w:val="000000"/>
        </w:rPr>
        <w:br/>
      </w:r>
      <w:r>
        <w:rPr>
          <w:color w:val="000000"/>
        </w:rPr>
        <w:br/>
      </w:r>
    </w:p>
    <w:p w14:paraId="196F940E" w14:textId="77777777" w:rsidR="005F206D" w:rsidRPr="001128EB" w:rsidRDefault="005F206D" w:rsidP="002D0C28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sectPr w:rsidR="005F206D" w:rsidRPr="001128EB" w:rsidSect="00FA084B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986126B"/>
    <w:multiLevelType w:val="hybridMultilevel"/>
    <w:tmpl w:val="93B61FF4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0A924022"/>
    <w:multiLevelType w:val="hybridMultilevel"/>
    <w:tmpl w:val="40B6E6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ED66DA"/>
    <w:multiLevelType w:val="hybridMultilevel"/>
    <w:tmpl w:val="AEE403A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E598E"/>
    <w:multiLevelType w:val="hybridMultilevel"/>
    <w:tmpl w:val="A51A7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6605B2"/>
    <w:multiLevelType w:val="singleLevel"/>
    <w:tmpl w:val="79729084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51B556AF"/>
    <w:multiLevelType w:val="hybridMultilevel"/>
    <w:tmpl w:val="DF462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6D"/>
    <w:rsid w:val="00007C64"/>
    <w:rsid w:val="00012036"/>
    <w:rsid w:val="000342DC"/>
    <w:rsid w:val="000470DF"/>
    <w:rsid w:val="0007281C"/>
    <w:rsid w:val="000A0F88"/>
    <w:rsid w:val="000A674F"/>
    <w:rsid w:val="000B06C1"/>
    <w:rsid w:val="000C38FD"/>
    <w:rsid w:val="000C71A2"/>
    <w:rsid w:val="000D1439"/>
    <w:rsid w:val="000F2BB6"/>
    <w:rsid w:val="00103701"/>
    <w:rsid w:val="00110542"/>
    <w:rsid w:val="001128EB"/>
    <w:rsid w:val="00134CB4"/>
    <w:rsid w:val="0014397B"/>
    <w:rsid w:val="00157C90"/>
    <w:rsid w:val="00161190"/>
    <w:rsid w:val="00183630"/>
    <w:rsid w:val="00191C72"/>
    <w:rsid w:val="001974A2"/>
    <w:rsid w:val="001B3FC3"/>
    <w:rsid w:val="001C3617"/>
    <w:rsid w:val="00202A16"/>
    <w:rsid w:val="00221C97"/>
    <w:rsid w:val="00243285"/>
    <w:rsid w:val="00246892"/>
    <w:rsid w:val="00256005"/>
    <w:rsid w:val="00261B82"/>
    <w:rsid w:val="002806CE"/>
    <w:rsid w:val="00280A33"/>
    <w:rsid w:val="002D0B0B"/>
    <w:rsid w:val="002D0C28"/>
    <w:rsid w:val="002E4991"/>
    <w:rsid w:val="00320683"/>
    <w:rsid w:val="00323F4E"/>
    <w:rsid w:val="003700AE"/>
    <w:rsid w:val="00381D7B"/>
    <w:rsid w:val="003D7F84"/>
    <w:rsid w:val="003E374B"/>
    <w:rsid w:val="003E7FC5"/>
    <w:rsid w:val="00406EF8"/>
    <w:rsid w:val="00471B05"/>
    <w:rsid w:val="004B7CF4"/>
    <w:rsid w:val="004F00AC"/>
    <w:rsid w:val="004F16B6"/>
    <w:rsid w:val="00555C47"/>
    <w:rsid w:val="00561787"/>
    <w:rsid w:val="00565CA6"/>
    <w:rsid w:val="00597594"/>
    <w:rsid w:val="005D23A2"/>
    <w:rsid w:val="005F206D"/>
    <w:rsid w:val="00621166"/>
    <w:rsid w:val="0062219E"/>
    <w:rsid w:val="00647808"/>
    <w:rsid w:val="00654740"/>
    <w:rsid w:val="006806D2"/>
    <w:rsid w:val="006D0658"/>
    <w:rsid w:val="00706B85"/>
    <w:rsid w:val="00781568"/>
    <w:rsid w:val="007C6041"/>
    <w:rsid w:val="007E47B8"/>
    <w:rsid w:val="008E3EFD"/>
    <w:rsid w:val="008E70F0"/>
    <w:rsid w:val="009532D8"/>
    <w:rsid w:val="009D2D61"/>
    <w:rsid w:val="00A3436C"/>
    <w:rsid w:val="00A34D8C"/>
    <w:rsid w:val="00A60E55"/>
    <w:rsid w:val="00AB0C36"/>
    <w:rsid w:val="00AC5135"/>
    <w:rsid w:val="00AC672C"/>
    <w:rsid w:val="00AE76E1"/>
    <w:rsid w:val="00B569CB"/>
    <w:rsid w:val="00B9525C"/>
    <w:rsid w:val="00BA4472"/>
    <w:rsid w:val="00BB7589"/>
    <w:rsid w:val="00C764C9"/>
    <w:rsid w:val="00C80530"/>
    <w:rsid w:val="00CA20A4"/>
    <w:rsid w:val="00CD6137"/>
    <w:rsid w:val="00CE0641"/>
    <w:rsid w:val="00CE5CDB"/>
    <w:rsid w:val="00D0534D"/>
    <w:rsid w:val="00DC05E6"/>
    <w:rsid w:val="00DD4FE2"/>
    <w:rsid w:val="00E2184E"/>
    <w:rsid w:val="00E21EEE"/>
    <w:rsid w:val="00E34433"/>
    <w:rsid w:val="00EA4E4A"/>
    <w:rsid w:val="00EB2BBE"/>
    <w:rsid w:val="00EC3DBB"/>
    <w:rsid w:val="00EF27B5"/>
    <w:rsid w:val="00F11B7B"/>
    <w:rsid w:val="00F31EBD"/>
    <w:rsid w:val="00F528A6"/>
    <w:rsid w:val="00F563D4"/>
    <w:rsid w:val="00FA084B"/>
    <w:rsid w:val="00FA75E0"/>
    <w:rsid w:val="00FB3923"/>
    <w:rsid w:val="00FC0206"/>
    <w:rsid w:val="00FE065F"/>
    <w:rsid w:val="00FE2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6C97"/>
  <w15:docId w15:val="{79B6F7A4-C91E-4CC2-880F-EFAF139C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Lucida Sans Unicode" w:hAnsi="Liberation Serif" w:cs="Mang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084B"/>
    <w:pPr>
      <w:widowControl w:val="0"/>
      <w:suppressAutoHyphens/>
    </w:pPr>
    <w:rPr>
      <w:color w:val="00000A"/>
      <w:sz w:val="24"/>
    </w:rPr>
  </w:style>
  <w:style w:type="paragraph" w:styleId="Nagwek3">
    <w:name w:val="heading 3"/>
    <w:basedOn w:val="Normalny"/>
    <w:link w:val="Nagwek3Znak"/>
    <w:uiPriority w:val="9"/>
    <w:qFormat/>
    <w:rsid w:val="001974A2"/>
    <w:pPr>
      <w:widowControl/>
      <w:suppressAutoHyphens w:val="0"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rsid w:val="00FA084B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rsid w:val="00FA084B"/>
    <w:pPr>
      <w:spacing w:after="140" w:line="288" w:lineRule="auto"/>
    </w:pPr>
  </w:style>
  <w:style w:type="paragraph" w:styleId="Lista">
    <w:name w:val="List"/>
    <w:basedOn w:val="Tretekstu"/>
    <w:rsid w:val="00FA084B"/>
  </w:style>
  <w:style w:type="paragraph" w:styleId="Podpis">
    <w:name w:val="Signature"/>
    <w:basedOn w:val="Normalny"/>
    <w:rsid w:val="00FA08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rsid w:val="00FA084B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2184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84E"/>
    <w:rPr>
      <w:rFonts w:ascii="Segoe UI" w:hAnsi="Segoe UI"/>
      <w:color w:val="00000A"/>
      <w:sz w:val="18"/>
      <w:szCs w:val="16"/>
    </w:rPr>
  </w:style>
  <w:style w:type="paragraph" w:styleId="Akapitzlist">
    <w:name w:val="List Paragraph"/>
    <w:basedOn w:val="Normalny"/>
    <w:uiPriority w:val="34"/>
    <w:qFormat/>
    <w:rsid w:val="00191C72"/>
    <w:pPr>
      <w:ind w:left="720"/>
      <w:contextualSpacing/>
    </w:pPr>
    <w:rPr>
      <w:szCs w:val="21"/>
    </w:rPr>
  </w:style>
  <w:style w:type="paragraph" w:customStyle="1" w:styleId="celp">
    <w:name w:val="cel_p"/>
    <w:basedOn w:val="Normalny"/>
    <w:rsid w:val="00323F4E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Nagwek3Znak">
    <w:name w:val="Nagłówek 3 Znak"/>
    <w:basedOn w:val="Domylnaczcionkaakapitu"/>
    <w:link w:val="Nagwek3"/>
    <w:uiPriority w:val="9"/>
    <w:rsid w:val="001974A2"/>
    <w:rPr>
      <w:rFonts w:ascii="Times New Roman" w:eastAsia="Times New Roman" w:hAnsi="Times New Roman" w:cs="Times New Roman"/>
      <w:b/>
      <w:bCs/>
      <w:sz w:val="27"/>
      <w:szCs w:val="27"/>
      <w:lang w:eastAsia="pl-PL" w:bidi="ar-SA"/>
    </w:rPr>
  </w:style>
  <w:style w:type="character" w:customStyle="1" w:styleId="ng-binding">
    <w:name w:val="ng-binding"/>
    <w:basedOn w:val="Domylnaczcionkaakapitu"/>
    <w:rsid w:val="001974A2"/>
  </w:style>
  <w:style w:type="character" w:styleId="Hipercze">
    <w:name w:val="Hyperlink"/>
    <w:basedOn w:val="Domylnaczcionkaakapitu"/>
    <w:uiPriority w:val="99"/>
    <w:semiHidden/>
    <w:unhideWhenUsed/>
    <w:rsid w:val="000A674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7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8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7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17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2242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Agnieszka Kordalska</cp:lastModifiedBy>
  <cp:revision>9</cp:revision>
  <cp:lastPrinted>2020-02-26T08:23:00Z</cp:lastPrinted>
  <dcterms:created xsi:type="dcterms:W3CDTF">2020-02-20T09:45:00Z</dcterms:created>
  <dcterms:modified xsi:type="dcterms:W3CDTF">2020-06-25T07:17:00Z</dcterms:modified>
  <dc:language>pl-PL</dc:language>
</cp:coreProperties>
</file>